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FD" w:rsidRPr="00CA2AC0" w:rsidRDefault="00662891" w:rsidP="00E52E20">
      <w:pPr>
        <w:pStyle w:val="berschrift1"/>
        <w:spacing w:line="230" w:lineRule="exact"/>
        <w:jc w:val="both"/>
        <w:rPr>
          <w:rFonts w:ascii="Arial" w:hAnsi="Arial"/>
          <w:sz w:val="17"/>
        </w:rPr>
      </w:pPr>
      <w:r w:rsidRPr="00CA2AC0">
        <w:rPr>
          <w:rFonts w:ascii="Arial" w:hAnsi="Arial"/>
          <w:sz w:val="17"/>
        </w:rPr>
        <w:t xml:space="preserve">dur-F30 – 310.30 </w:t>
      </w:r>
      <w:r w:rsidR="00CA2AC0">
        <w:rPr>
          <w:rFonts w:ascii="Arial" w:hAnsi="Arial"/>
          <w:sz w:val="17"/>
        </w:rPr>
        <w:t>E</w:t>
      </w:r>
      <w:r w:rsidRPr="00CA2AC0">
        <w:rPr>
          <w:rFonts w:ascii="Arial" w:hAnsi="Arial"/>
          <w:sz w:val="17"/>
        </w:rPr>
        <w:t>asy</w:t>
      </w:r>
      <w:r w:rsidR="00CA2AC0">
        <w:rPr>
          <w:rFonts w:ascii="Arial" w:hAnsi="Arial"/>
          <w:sz w:val="17"/>
        </w:rPr>
        <w:t>-C</w:t>
      </w:r>
      <w:r w:rsidRPr="00CA2AC0">
        <w:rPr>
          <w:rFonts w:ascii="Arial" w:hAnsi="Arial"/>
          <w:sz w:val="17"/>
        </w:rPr>
        <w:t>lick</w:t>
      </w:r>
      <w:r w:rsidR="00CA2AC0">
        <w:rPr>
          <w:rFonts w:ascii="Arial" w:hAnsi="Arial"/>
          <w:sz w:val="17"/>
        </w:rPr>
        <w:t xml:space="preserve"> | </w:t>
      </w:r>
      <w:r w:rsidRPr="00CA2AC0">
        <w:rPr>
          <w:rFonts w:ascii="Arial" w:hAnsi="Arial"/>
          <w:sz w:val="17"/>
        </w:rPr>
        <w:t>F30 Brandschutz-Flursystem</w:t>
      </w:r>
    </w:p>
    <w:p w:rsidR="00ED41FD" w:rsidRPr="009F619A" w:rsidRDefault="00ED41FD" w:rsidP="00E52E20">
      <w:pPr>
        <w:pStyle w:val="Avant"/>
        <w:spacing w:line="230" w:lineRule="exact"/>
        <w:jc w:val="both"/>
        <w:rPr>
          <w:rFonts w:ascii="Arial" w:hAnsi="Arial"/>
          <w:sz w:val="17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1"/>
        <w:gridCol w:w="7671"/>
      </w:tblGrid>
      <w:tr w:rsidR="00CA2AC0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AC0" w:rsidRPr="002B5DEF" w:rsidRDefault="00FE4A88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2B5DEF">
              <w:rPr>
                <w:rFonts w:ascii="Arial" w:hAnsi="Arial"/>
                <w:sz w:val="17"/>
                <w:szCs w:val="17"/>
              </w:rPr>
              <w:t xml:space="preserve">Pos. </w:t>
            </w: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AC0" w:rsidRPr="002B5DEF" w:rsidRDefault="00CA2AC0" w:rsidP="00CA2AC0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b/>
                <w:snapToGrid w:val="0"/>
                <w:sz w:val="17"/>
                <w:szCs w:val="17"/>
              </w:rPr>
              <w:t>dur-F30 Easy-Click Deckenelemente [Grundposition]</w:t>
            </w:r>
          </w:p>
          <w:p w:rsidR="00092421" w:rsidRPr="002B5DEF" w:rsidRDefault="00092421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dur-F30-Deckenelementen als freigespannte Flurdecke, mineralfaserfrei, mit Anforderungen an den Brandschutz entsprechend der Feuerwiderstandsklasse F30 nach DIN 4102 Teil 2 als eigenständiges Bauteil bei </w:t>
            </w:r>
            <w:proofErr w:type="spellStart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der Oberseite oder der Unterseite der Unterdecke im System </w:t>
            </w:r>
            <w:r w:rsidRPr="002B5DEF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mit längsseitiger Fugenabdeckung </w:t>
            </w: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Die Deckenelemente aus Metall-Langfeldplatten mit rückseitig angeordneten Brandschutzplatten werden in einer Randtragekonstruktion in Verbindung mit Randtrageprofilen 75-durprof-50.3 [siehe</w:t>
            </w:r>
            <w:r w:rsidR="00A7481F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separate Position] spannungsfrei eingehängt. Das Öffnen der Deckenelemente erfolgt </w:t>
            </w:r>
            <w:r w:rsidRPr="002B5DEF">
              <w:rPr>
                <w:rFonts w:ascii="Arial" w:hAnsi="Arial"/>
                <w:b/>
                <w:snapToGrid w:val="0"/>
                <w:sz w:val="17"/>
                <w:szCs w:val="17"/>
              </w:rPr>
              <w:t>werkzeuglos per Druck gegen das Deckenelement von der Unterseite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. Die Deckenelemente [B = 597 mm Standard] sind einzeln abklappbar ausgebildet und können im abgeklappten Zustand in beide Ric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h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tungen verschoben werden, so dass für Revisionsarbeiten im Deckenhohlraum größere Öffnungen zur Verfügung stehen. Die Elemente sind werkzeuglos demontierbar.</w:t>
            </w: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Toleranzen und Qualitätsanforderungen nach TAIM und </w:t>
            </w:r>
            <w:proofErr w:type="spellStart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Standard.</w:t>
            </w: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Deckenelemente hat nach dem „Allgemeinen bauau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CA2AC0" w:rsidRPr="002B5DEF" w:rsidRDefault="00CA2AC0" w:rsidP="00CA2AC0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weiß matt pulverbeschichtet RAL 9016 oder RAL 9010 [Standard],</w:t>
            </w:r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wahlweise im Farbton RAL ............... [Zulage]</w:t>
            </w:r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Schichtdicke: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ca. 70 </w:t>
            </w:r>
            <w:proofErr w:type="spellStart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>μm</w:t>
            </w:r>
            <w:proofErr w:type="spellEnd"/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Perforation: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</w:r>
            <w:proofErr w:type="spellStart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Typ RG-L15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;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2,5/5,5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;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reier Querschnitt: 16,2 % [Standard] </w:t>
            </w:r>
          </w:p>
          <w:p w:rsidR="00CA2AC0" w:rsidRPr="002B5DEF" w:rsidRDefault="00CA2AC0" w:rsidP="00CA2AC0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Abmessungen: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Länge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............... mm</w:t>
            </w:r>
          </w:p>
          <w:p w:rsidR="00CA2AC0" w:rsidRPr="002B5DEF" w:rsidRDefault="00CA2AC0" w:rsidP="00CA2AC0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Breite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597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mm [Standard]</w:t>
            </w:r>
          </w:p>
          <w:p w:rsidR="00CA2AC0" w:rsidRPr="002B5DEF" w:rsidRDefault="00CA2AC0" w:rsidP="00CA2AC0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Mögliche Abmessungen: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Breite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247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-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597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mm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;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Länge 150-2890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CA2AC0" w:rsidRPr="002B5DEF" w:rsidRDefault="00CA2AC0" w:rsidP="00CA2AC0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/>
                <w:snapToGrid w:val="0"/>
                <w:sz w:val="17"/>
                <w:szCs w:val="17"/>
              </w:rPr>
              <w:tab/>
              <w:t>Breite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>: 247-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797</w:t>
            </w:r>
            <w:r w:rsidR="00A7481F" w:rsidRPr="002B5DEF">
              <w:rPr>
                <w:rFonts w:ascii="Arial" w:hAnsi="Arial"/>
                <w:snapToGrid w:val="0"/>
                <w:sz w:val="17"/>
                <w:szCs w:val="17"/>
              </w:rPr>
              <w:t>;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mm Länge 150-2200</w:t>
            </w:r>
            <w:r w:rsidR="00521ADE" w:rsidRPr="002B5DEF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mm</w:t>
            </w:r>
          </w:p>
          <w:p w:rsidR="004B3340" w:rsidRPr="002B5DEF" w:rsidRDefault="004B3340" w:rsidP="00521ADE">
            <w:pPr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</w:t>
            </w:r>
            <w:r w:rsidRPr="002B5DEF">
              <w:rPr>
                <w:rFonts w:ascii="Arial" w:hAnsi="Arial"/>
                <w:sz w:val="17"/>
                <w:szCs w:val="17"/>
              </w:rPr>
              <w:t>²</w:t>
            </w:r>
          </w:p>
          <w:p w:rsidR="00FE4A88" w:rsidRPr="002B5DEF" w:rsidRDefault="00FE4A88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4B3340" w:rsidRPr="002B5DEF" w:rsidRDefault="004B3340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r w:rsidRPr="002B5DEF">
              <w:rPr>
                <w:rFonts w:ascii="Arial" w:hAnsi="Arial"/>
                <w:snapToGrid w:val="0"/>
                <w:sz w:val="17"/>
                <w:szCs w:val="17"/>
              </w:rPr>
              <w:t>m</w:t>
            </w:r>
            <w:r w:rsidRPr="002B5DEF">
              <w:rPr>
                <w:rFonts w:ascii="Arial" w:hAnsi="Arial"/>
                <w:sz w:val="17"/>
                <w:szCs w:val="17"/>
              </w:rPr>
              <w:t>²</w:t>
            </w: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]</w:t>
            </w:r>
          </w:p>
          <w:p w:rsidR="004B3340" w:rsidRPr="002B5DEF" w:rsidRDefault="004B3340" w:rsidP="004B3340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613CFA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CFA" w:rsidRPr="00B602AD" w:rsidRDefault="00613CFA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3CFA" w:rsidRPr="00B602AD" w:rsidRDefault="00613CFA" w:rsidP="00CA2AC0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860352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0352" w:rsidRPr="00B602AD" w:rsidRDefault="00FE4A88" w:rsidP="00F33657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  <w:r w:rsidR="00F33657" w:rsidRPr="00B602AD">
              <w:rPr>
                <w:rFonts w:ascii="Arial" w:hAnsi="Arial"/>
                <w:sz w:val="17"/>
                <w:szCs w:val="17"/>
              </w:rPr>
              <w:t>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CF3" w:rsidRPr="002B5DEF" w:rsidRDefault="00E52CF3" w:rsidP="004B3340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Rüstkosten:</w:t>
            </w:r>
          </w:p>
          <w:p w:rsidR="00860352" w:rsidRPr="002B5DEF" w:rsidRDefault="004B3340" w:rsidP="004B3340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Decke</w:t>
            </w:r>
            <w:r w:rsidR="00F33657"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ne</w:t>
            </w: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lement</w:t>
            </w:r>
            <w:r w:rsidR="00860352"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 xml:space="preserve"> je Format, Ausbildung und Abruf 1-10 Stück pro Position</w:t>
            </w:r>
          </w:p>
          <w:p w:rsidR="00860352" w:rsidRPr="002B5DEF" w:rsidRDefault="00860352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860352" w:rsidRPr="002B5DEF" w:rsidRDefault="00860352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860352" w:rsidRPr="002B5DEF" w:rsidRDefault="00860352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FE4A88" w:rsidRPr="002B5DEF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860352" w:rsidRPr="002B5DEF" w:rsidRDefault="00860352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860352" w:rsidRPr="002B5DEF" w:rsidRDefault="00860352" w:rsidP="004B3340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</w:t>
            </w:r>
            <w:r w:rsidR="004B3340" w:rsidRPr="002B5DEF">
              <w:rPr>
                <w:rFonts w:ascii="Arial" w:hAnsi="Arial" w:cs="Arial"/>
                <w:snapToGrid w:val="0"/>
                <w:sz w:val="17"/>
                <w:szCs w:val="17"/>
              </w:rPr>
              <w:t xml:space="preserve"> [EUR</w:t>
            </w:r>
            <w:r w:rsidR="001E3980" w:rsidRPr="002B5DEF">
              <w:rPr>
                <w:rFonts w:ascii="Arial" w:hAnsi="Arial" w:cs="Arial"/>
                <w:snapToGrid w:val="0"/>
                <w:sz w:val="17"/>
                <w:szCs w:val="17"/>
              </w:rPr>
              <w:t>/</w:t>
            </w:r>
            <w:proofErr w:type="spellStart"/>
            <w:r w:rsidR="001E3980" w:rsidRPr="002B5DEF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="00F33657" w:rsidRPr="002B5DEF">
              <w:rPr>
                <w:rFonts w:ascii="Arial" w:hAnsi="Arial" w:cs="Arial"/>
                <w:snapToGrid w:val="0"/>
                <w:sz w:val="17"/>
                <w:szCs w:val="17"/>
              </w:rPr>
              <w:t>.</w:t>
            </w: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]</w:t>
            </w:r>
          </w:p>
          <w:p w:rsidR="00860352" w:rsidRPr="00F02246" w:rsidRDefault="00860352" w:rsidP="004B3340">
            <w:pPr>
              <w:spacing w:line="230" w:lineRule="exact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4B3340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40" w:rsidRPr="00B602AD" w:rsidRDefault="004B3340" w:rsidP="004B3340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40" w:rsidRPr="00F02246" w:rsidRDefault="004B3340" w:rsidP="004B3340">
            <w:pPr>
              <w:spacing w:line="230" w:lineRule="exact"/>
              <w:rPr>
                <w:rFonts w:ascii="Arial" w:hAnsi="Arial" w:cs="Arial"/>
                <w:b/>
                <w:snapToGrid w:val="0"/>
                <w:color w:val="FF0000"/>
                <w:sz w:val="17"/>
                <w:szCs w:val="17"/>
              </w:rPr>
            </w:pPr>
          </w:p>
        </w:tc>
      </w:tr>
      <w:tr w:rsidR="00F33657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B602AD" w:rsidRDefault="00FE4A88" w:rsidP="00F33657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CF3" w:rsidRPr="002B5DEF" w:rsidRDefault="00E52CF3" w:rsidP="005F0AC1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Rüstkosten:</w:t>
            </w:r>
          </w:p>
          <w:p w:rsidR="00F33657" w:rsidRPr="002B5DEF" w:rsidRDefault="00F33657" w:rsidP="005F0AC1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Deckenelement je Format, Ausbildung und Abruf 11-250 Stück pro Position</w:t>
            </w:r>
          </w:p>
          <w:p w:rsidR="00F33657" w:rsidRPr="002B5DEF" w:rsidRDefault="00F33657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F33657" w:rsidRPr="002B5DEF" w:rsidRDefault="00F33657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33657" w:rsidRPr="002B5DEF" w:rsidRDefault="00F33657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Stück</w:t>
            </w:r>
          </w:p>
          <w:p w:rsidR="00F33657" w:rsidRPr="002B5DEF" w:rsidRDefault="00F33657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F33657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B602AD" w:rsidRDefault="00F33657" w:rsidP="00F33657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F02246" w:rsidRDefault="00F33657" w:rsidP="005F0AC1">
            <w:pPr>
              <w:spacing w:line="230" w:lineRule="exact"/>
              <w:rPr>
                <w:rFonts w:ascii="Arial" w:hAnsi="Arial" w:cs="Arial"/>
                <w:b/>
                <w:snapToGrid w:val="0"/>
                <w:color w:val="FF0000"/>
                <w:sz w:val="17"/>
                <w:szCs w:val="17"/>
              </w:rPr>
            </w:pPr>
          </w:p>
        </w:tc>
      </w:tr>
      <w:tr w:rsidR="00F33657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B602AD" w:rsidRDefault="00FE4A88" w:rsidP="00F33657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2CF3" w:rsidRPr="002B5DEF" w:rsidRDefault="00E52CF3" w:rsidP="00F33657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Rüstkosten: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b/>
                <w:snapToGrid w:val="0"/>
                <w:sz w:val="17"/>
                <w:szCs w:val="17"/>
              </w:rPr>
              <w:t>Deckenelement je Format, Ausbildung und Abruf mehr als 250 Stück pro Position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FE4A88" w:rsidRPr="002B5DEF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F33657" w:rsidRPr="002B5DEF" w:rsidRDefault="00F33657" w:rsidP="00F33657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lastRenderedPageBreak/>
              <w:t>GP: ............... [EUR]</w:t>
            </w:r>
          </w:p>
        </w:tc>
      </w:tr>
      <w:tr w:rsidR="00F33657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B602AD" w:rsidRDefault="00F33657" w:rsidP="00F33657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3657" w:rsidRPr="00B602AD" w:rsidRDefault="00F33657" w:rsidP="005F0AC1">
            <w:pPr>
              <w:spacing w:line="230" w:lineRule="exact"/>
              <w:rPr>
                <w:rFonts w:ascii="Arial" w:hAnsi="Arial" w:cs="Arial"/>
                <w:b/>
                <w:snapToGrid w:val="0"/>
                <w:sz w:val="17"/>
                <w:szCs w:val="17"/>
              </w:rPr>
            </w:pPr>
          </w:p>
        </w:tc>
      </w:tr>
      <w:tr w:rsidR="00092421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FE4A88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1a:</w:t>
            </w:r>
          </w:p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Wandanschluss mit Schattenfuge 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66 mm hohen dur-F30-Randtrageprofilen 5.3 [75-durprof-50.3]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1a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montage zum Einhängen der dur-F30-Deckenelemente der Position </w:t>
            </w:r>
            <w:r w:rsidR="00595FF9" w:rsidRPr="00B602AD">
              <w:rPr>
                <w:rFonts w:ascii="Arial" w:hAnsi="Arial"/>
                <w:snapToGrid w:val="0"/>
                <w:sz w:val="17"/>
                <w:szCs w:val="17"/>
              </w:rPr>
              <w:t>...............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als Zulage zu den Grundpositionen.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 in direkter Verbindung über Konsolenprofile 75-dur 052-</w:t>
            </w:r>
            <w:r w:rsidR="00DC2B08" w:rsidRPr="00B602AD">
              <w:rPr>
                <w:rFonts w:ascii="Arial" w:hAnsi="Arial"/>
                <w:snapToGrid w:val="0"/>
                <w:sz w:val="17"/>
                <w:szCs w:val="17"/>
              </w:rPr>
              <w:t>0</w:t>
            </w:r>
            <w:r w:rsidR="00DC2B08">
              <w:rPr>
                <w:rFonts w:ascii="Arial" w:hAnsi="Arial"/>
                <w:snapToGrid w:val="0"/>
                <w:sz w:val="17"/>
                <w:szCs w:val="17"/>
              </w:rPr>
              <w:t>2</w:t>
            </w:r>
            <w:r w:rsidR="00DC2B08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mit Ausbildung einer Schattenfuge in einer Nen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breite von 20-50 mm an Montagewänden aus Gipskarton- oder Gipsfaserplatten oder an Massi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v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wänden. Die Befestigung ist mit den für den vorhandenen Befestigungsuntergrund vorgeschrieb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nen bzw. zugelassenen Befestigungsmitteln auszuführen. Oberhalb der Randtrageprofile ist eine Abdeckung aus Gipskarton-Feuerschutzplatten GKF in einer Dicke von 25 mm und einer Breite von 150 mm mit einem unterseitig daran befestigten Dämmschichtbildner [75-dur</w:t>
            </w:r>
            <w:r w:rsidR="00230A1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200D83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</w:t>
            </w:r>
            <w:r w:rsidR="007E5B6B" w:rsidRPr="00B602AD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092421" w:rsidRPr="00B602AD" w:rsidRDefault="007E5B6B" w:rsidP="00200D83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="00092421"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weiß matt pulverbeschichtet RAL 9016 oder RAL 9010 [Standard],</w:t>
            </w:r>
          </w:p>
          <w:p w:rsidR="00092421" w:rsidRPr="00B602AD" w:rsidRDefault="00092421" w:rsidP="00200D83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wahlweise im Farbton RAL </w:t>
            </w:r>
            <w:r w:rsidR="007E5B6B" w:rsidRPr="00B602AD">
              <w:rPr>
                <w:rFonts w:ascii="Arial" w:hAnsi="Arial"/>
                <w:snapToGrid w:val="0"/>
                <w:sz w:val="17"/>
                <w:szCs w:val="17"/>
              </w:rPr>
              <w:t>...............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[Zulage]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09242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092421" w:rsidRPr="00B602AD" w:rsidRDefault="005F0AC1" w:rsidP="005F0AC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092421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092421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092421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FE4A88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2a:</w:t>
            </w:r>
          </w:p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Wandanschluss mit deckenbündigem Randfries </w:t>
            </w:r>
          </w:p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 und 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ckenbündigem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dur-F30 310.30 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in Direktmontage zum Einhängen der dur-</w:t>
            </w:r>
            <w:r w:rsidR="00A672A0">
              <w:rPr>
                <w:rFonts w:ascii="Arial" w:hAnsi="Arial"/>
                <w:snapToGrid w:val="0"/>
                <w:sz w:val="17"/>
                <w:szCs w:val="17"/>
              </w:rPr>
              <w:t>F30-Deckenelemente der Posit</w:t>
            </w:r>
            <w:r w:rsidR="00A672A0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="00A672A0">
              <w:rPr>
                <w:rFonts w:ascii="Arial" w:hAnsi="Arial"/>
                <w:snapToGrid w:val="0"/>
                <w:sz w:val="17"/>
                <w:szCs w:val="17"/>
              </w:rPr>
              <w:t>on </w:t>
            </w:r>
            <w:r w:rsidR="00595FF9" w:rsidRPr="00B602AD">
              <w:rPr>
                <w:rFonts w:ascii="Arial" w:hAnsi="Arial"/>
                <w:snapToGrid w:val="0"/>
                <w:sz w:val="17"/>
                <w:szCs w:val="17"/>
              </w:rPr>
              <w:t>...............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als Zulage zu den Grundpositionen.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Das CD-Profil [75-dur 002-00]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Noniusabhängern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[75-dur 006 und U1300] mit parallelem Verlauf zur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Flurwand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moniert. Das GKF Formteil wird an CD-Profil mit Schnellba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schrauben verschraubt. Wandseitig erfolgt die Verschraubung an</w:t>
            </w:r>
            <w:r w:rsidR="00D25D1F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 1 [75-dur 015-00].</w:t>
            </w:r>
          </w:p>
          <w:p w:rsidR="007E5B6B" w:rsidRPr="00B602AD" w:rsidRDefault="007E5B6B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230A1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&gt;500</w:t>
            </w:r>
            <w:r w:rsidR="007E5B6B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mm sind als Unterdecke aus Gipskarton </w:t>
            </w:r>
            <w:r w:rsidR="007E5B6B" w:rsidRPr="00B602AD">
              <w:rPr>
                <w:rFonts w:ascii="Arial" w:hAnsi="Arial" w:cs="Arial"/>
                <w:snapToGrid w:val="0"/>
                <w:sz w:val="17"/>
                <w:szCs w:val="17"/>
              </w:rPr>
              <w:t>≥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F30 auszuführen.</w:t>
            </w:r>
          </w:p>
          <w:p w:rsidR="007E5B6B" w:rsidRPr="00B602AD" w:rsidRDefault="007E5B6B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092421" w:rsidRPr="00B602AD" w:rsidRDefault="00092421" w:rsidP="00092421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92421" w:rsidRPr="00B602AD" w:rsidRDefault="00092421" w:rsidP="00200D83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092421" w:rsidRPr="00B602AD" w:rsidRDefault="00A672A0" w:rsidP="00200D83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092421" w:rsidRPr="00B602AD">
              <w:rPr>
                <w:rFonts w:ascii="Arial" w:hAnsi="Arial"/>
                <w:snapToGrid w:val="0"/>
                <w:sz w:val="17"/>
                <w:szCs w:val="17"/>
              </w:rPr>
              <w:t>, in Farbe der Deckenelemente</w:t>
            </w:r>
          </w:p>
          <w:p w:rsidR="007E5B6B" w:rsidRDefault="007E5B6B" w:rsidP="00092421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092421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092421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lastRenderedPageBreak/>
              <w:t>GP: ............... [EUR]</w:t>
            </w:r>
          </w:p>
        </w:tc>
      </w:tr>
      <w:tr w:rsidR="00200D83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D83" w:rsidRPr="00B602AD" w:rsidRDefault="00200D83" w:rsidP="00092421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D83" w:rsidRPr="00B602AD" w:rsidRDefault="00200D83" w:rsidP="0009242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200D83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D83" w:rsidRPr="00B602AD" w:rsidRDefault="00FE4A88" w:rsidP="00200D83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D83" w:rsidRPr="00B602AD" w:rsidRDefault="00200D83" w:rsidP="00200D83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2b:</w:t>
            </w:r>
          </w:p>
          <w:p w:rsidR="00200D83" w:rsidRPr="00B602AD" w:rsidRDefault="00200D83" w:rsidP="00200D83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Wandanschluss mit zurückversetztem Randfries</w:t>
            </w:r>
          </w:p>
          <w:p w:rsidR="00200D83" w:rsidRPr="00B602AD" w:rsidRDefault="00200D83" w:rsidP="00200D83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 und z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rückversetztem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Direktmontage zum Einhängen der dur-F30-Deckenelemente der Posit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on ..............., als Zulage zu den Grundpositionen.</w:t>
            </w: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CD-Profil [75-dur 002-00]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Noniushängern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[75dur 006 und U1300] mit parall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lem Verlauf zur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Flurwand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moniert. Die GKF Friesplatte wird an CD-Profil mit Schnellbauschrauben verschraubt. Wandseitig erfolgt die Verschraubung an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TYP1 [75-dur 015-00].</w:t>
            </w: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230A1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[oberer Fries] &gt;500 mm sind bis 710 mm mit zusätzlicher Unterkonstruktion auszufü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h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ren.</w:t>
            </w: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200D83" w:rsidRPr="00B602AD" w:rsidRDefault="00200D83" w:rsidP="00200D83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200D83" w:rsidRPr="00B602AD" w:rsidRDefault="00200D83" w:rsidP="00200D83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200D83" w:rsidRPr="00B602AD" w:rsidRDefault="007728AC" w:rsidP="00200D83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200D83" w:rsidRPr="00B602AD">
              <w:rPr>
                <w:rFonts w:ascii="Arial" w:hAnsi="Arial"/>
                <w:snapToGrid w:val="0"/>
                <w:sz w:val="17"/>
                <w:szCs w:val="17"/>
              </w:rPr>
              <w:t>, in Farbe der Deckenelemente</w:t>
            </w:r>
          </w:p>
          <w:p w:rsidR="00200D83" w:rsidRPr="002B5DEF" w:rsidRDefault="00200D83" w:rsidP="00200D83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200D83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200D83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D25D1F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D1F" w:rsidRPr="00B602AD" w:rsidRDefault="00D25D1F" w:rsidP="00200D83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D1F" w:rsidRPr="00B602AD" w:rsidRDefault="00D25D1F" w:rsidP="00200D83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D25D1F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D1F" w:rsidRPr="00B602AD" w:rsidRDefault="00FE4A88" w:rsidP="00D25D1F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D1F" w:rsidRPr="00B602AD" w:rsidRDefault="00D25D1F" w:rsidP="00D25D1F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2c:</w:t>
            </w:r>
          </w:p>
          <w:p w:rsidR="00D25D1F" w:rsidRPr="00B602AD" w:rsidRDefault="00D25D1F" w:rsidP="00D25D1F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Wandanschluss mit deckenbündigem Randfries </w:t>
            </w:r>
          </w:p>
          <w:p w:rsidR="00D25D1F" w:rsidRPr="00B602AD" w:rsidRDefault="00D25D1F" w:rsidP="00D25D1F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 und 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ckenbündigem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2c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dur-F30 310.30 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in Direktmontage zum Einhängen der dur-F30-Deckenelemente der Posit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on ..............., als Zulage zu den Grundpositionen.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CD-Profil [75-dur 002-00]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Hängern [75dur 006 und U1300] mit parall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lem Verlauf zur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Flurwand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moniert. Die GKF Friesplatte wird an CD-Profil mit Schnellbauschrauben verschraubt. Wandseitig erfolgt die Verschraubung an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TYP1 [75-dur 015-00].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nahezu flächenbündigen Ausbildung eines Randfrieses, ist das GK Formteil aus 12,5 mm GKB mittels Friesanschlussprofilen TYP2 [75-dur-016] zu montieren.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230A1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&gt;500 mm sind bis 710 mm sind mit zusätzlicher Unterkonstruktion auszuführen.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D25D1F" w:rsidRPr="00B602AD" w:rsidRDefault="00D25D1F" w:rsidP="00D25D1F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D25D1F" w:rsidRPr="00B602AD" w:rsidRDefault="00D25D1F" w:rsidP="00D25D1F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D25D1F" w:rsidRPr="00B602AD" w:rsidRDefault="00D25D1F" w:rsidP="00D25D1F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</w:p>
          <w:p w:rsidR="00D25D1F" w:rsidRPr="002B5DEF" w:rsidRDefault="00D25D1F" w:rsidP="00D25D1F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D25D1F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D25D1F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925EEA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EEA" w:rsidRPr="00B602AD" w:rsidRDefault="00925EEA" w:rsidP="00D25D1F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EEA" w:rsidRPr="00B602AD" w:rsidRDefault="00925EEA" w:rsidP="00D25D1F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925EEA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EEA" w:rsidRPr="00B602AD" w:rsidRDefault="00FE4A88" w:rsidP="00925EEA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EEA" w:rsidRPr="00B602AD" w:rsidRDefault="00925EEA" w:rsidP="00925EEA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2d:</w:t>
            </w:r>
          </w:p>
          <w:p w:rsidR="00925EEA" w:rsidRPr="00B602AD" w:rsidRDefault="00925EEA" w:rsidP="00925EEA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Wandanschluss mit Konsolenfries </w:t>
            </w:r>
          </w:p>
          <w:p w:rsidR="00925EEA" w:rsidRPr="00B602AD" w:rsidRDefault="00925EEA" w:rsidP="00925EEA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925EEA" w:rsidRPr="00B602AD" w:rsidRDefault="00925EEA" w:rsidP="00925EEA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[75-durprof-50.3], Wan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konsolen [75-dur 072] und deckenbündigem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2d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Direktmontage zum Einhä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gen der dur-F30-Deckenelemente der Position ..............., als Zulage zu den Grundpositionen.</w:t>
            </w: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Wandkonsolen werden mit für den Untergrund bauaufsichtlich zugelassenen Befestigungsmitteln angebracht. An den Konsolenenden wird das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TYP2 [75-dur 016-00] aufg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bracht. Die Konsolenkonstruktion wird vollständig mit GKF umkleidet. Die Montage der Randtrag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profile am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TYP2 erfolgt mit Schnellbauschrauben.</w:t>
            </w: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Unterseitig an die GKF-Abdeckung ist der Dämmschichtbildner [75-dur</w:t>
            </w:r>
            <w:r w:rsidR="00266197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925EEA" w:rsidRPr="00B602AD" w:rsidRDefault="00925EEA" w:rsidP="00925EEA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925EEA" w:rsidRPr="00B602AD" w:rsidRDefault="00925EEA" w:rsidP="00925EEA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925EEA" w:rsidRPr="00B602AD" w:rsidRDefault="00925EEA" w:rsidP="00925EEA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</w:p>
          <w:p w:rsidR="00925EEA" w:rsidRPr="002B5DEF" w:rsidRDefault="00925EEA" w:rsidP="00925EEA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925EEA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925EEA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0C6A9C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9C" w:rsidRPr="00B602AD" w:rsidRDefault="000C6A9C" w:rsidP="00925EEA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9C" w:rsidRPr="00B602AD" w:rsidRDefault="000C6A9C" w:rsidP="00925EEA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0C6A9C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9C" w:rsidRPr="00B602AD" w:rsidRDefault="00FE4A88" w:rsidP="000C6A9C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9C" w:rsidRPr="00B602AD" w:rsidRDefault="000C6A9C" w:rsidP="000C6A9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4a:</w:t>
            </w:r>
          </w:p>
          <w:p w:rsidR="000C6A9C" w:rsidRPr="00B602AD" w:rsidRDefault="000C6A9C" w:rsidP="000C6A9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proofErr w:type="spellStart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Flurende</w:t>
            </w:r>
            <w:proofErr w:type="spellEnd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mit Schattenfuge </w:t>
            </w:r>
          </w:p>
          <w:p w:rsidR="000C6A9C" w:rsidRPr="00B602AD" w:rsidRDefault="000C6A9C" w:rsidP="000C6A9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66 mm hohen dur-F30-Randtrageprofilen 5.3 [75-durprof-50.3]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4a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="007F3838"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310.30 </w:t>
            </w:r>
            <w:r w:rsidR="007F3838"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asy-</w:t>
            </w:r>
            <w:r w:rsidR="007F3838"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C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montage zum Einhängen der dur-</w:t>
            </w:r>
            <w:r w:rsidR="007F3838" w:rsidRPr="00B602AD">
              <w:rPr>
                <w:rFonts w:ascii="Arial" w:hAnsi="Arial"/>
                <w:snapToGrid w:val="0"/>
                <w:sz w:val="17"/>
                <w:szCs w:val="17"/>
              </w:rPr>
              <w:t>F30-Deckenelemente der Position 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.....</w:t>
            </w:r>
            <w:r w:rsidR="007F3838" w:rsidRPr="00B602AD">
              <w:rPr>
                <w:rFonts w:ascii="Arial" w:hAnsi="Arial"/>
                <w:snapToGrid w:val="0"/>
                <w:sz w:val="17"/>
                <w:szCs w:val="17"/>
              </w:rPr>
              <w:t>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als Zulage zu den Grundpositionen.</w:t>
            </w: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 in direkter Verbindung über Konsolenprofile 75-dur 052-</w:t>
            </w:r>
            <w:r w:rsidR="00DC2B08" w:rsidRPr="00B602AD">
              <w:rPr>
                <w:rFonts w:ascii="Arial" w:hAnsi="Arial"/>
                <w:snapToGrid w:val="0"/>
                <w:sz w:val="17"/>
                <w:szCs w:val="17"/>
              </w:rPr>
              <w:t>0</w:t>
            </w:r>
            <w:r w:rsidR="00DC2B08">
              <w:rPr>
                <w:rFonts w:ascii="Arial" w:hAnsi="Arial"/>
                <w:snapToGrid w:val="0"/>
                <w:sz w:val="17"/>
                <w:szCs w:val="17"/>
              </w:rPr>
              <w:t>2</w:t>
            </w:r>
            <w:r w:rsidR="00DC2B08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mit Ausbildung einer Schattenfuge in einer Nen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breite von 20-50</w:t>
            </w:r>
            <w:r w:rsidR="007F3838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mm an Montagewänden aus Gipskarton- oder Gipsfaserplatten oder an Massi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v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wänden. Die Befestigung ist mit den für den vorhandenen Befestigungsuntergrund vorgeschrieb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nen bzw. zugelassenen Befestigungsmitteln auszuführen. Oberhalb der Randtrageprofile ist eine Abdeckung aus Gipskarton-Feuerschutzplatten GKF in einer Dicke von 25 mm und einer Breite von 150 mm mit einem unterseitig daran befestigten Dämmschichtbildner [75-dur</w:t>
            </w:r>
            <w:r w:rsidR="00481686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Gewährleistung des Raumabschlusses ist ein zusätzliches Z-Profil</w:t>
            </w:r>
            <w:r w:rsidR="00DC2B08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an der Deckenplatte anzubringen.</w:t>
            </w: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0C6A9C" w:rsidRPr="00B602AD" w:rsidRDefault="000C6A9C" w:rsidP="000C6A9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C6A9C" w:rsidRPr="00B602AD" w:rsidRDefault="000C6A9C" w:rsidP="007F3838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0C6A9C" w:rsidRPr="00B602AD" w:rsidRDefault="000C6A9C" w:rsidP="007F3838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</w:p>
          <w:p w:rsidR="000C6A9C" w:rsidRDefault="000C6A9C" w:rsidP="000C6A9C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lastRenderedPageBreak/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0C6A9C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0C6A9C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007A2C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7A2C" w:rsidRPr="00B602AD" w:rsidRDefault="00007A2C" w:rsidP="000C6A9C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7A2C" w:rsidRPr="00B602AD" w:rsidRDefault="00007A2C" w:rsidP="000C6A9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007A2C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7A2C" w:rsidRPr="00B602AD" w:rsidRDefault="00FE4A88" w:rsidP="00007A2C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7A2C" w:rsidRPr="00B602AD" w:rsidRDefault="00007A2C" w:rsidP="00007A2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5a:</w:t>
            </w:r>
          </w:p>
          <w:p w:rsidR="00007A2C" w:rsidRPr="00B602AD" w:rsidRDefault="00007A2C" w:rsidP="00007A2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proofErr w:type="spellStart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Flurende</w:t>
            </w:r>
            <w:proofErr w:type="spellEnd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mit deckenbündigem Randfries </w:t>
            </w:r>
          </w:p>
          <w:p w:rsidR="00007A2C" w:rsidRPr="00B602AD" w:rsidRDefault="00007A2C" w:rsidP="00007A2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007A2C" w:rsidRPr="00B602AD" w:rsidRDefault="00007A2C" w:rsidP="00007A2C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 und 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ckenbündigem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5a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="00864345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310.30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in Direktmontage zum Einhängen der dur-F30-Deckenelemente der Posit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on</w:t>
            </w:r>
            <w:r w:rsidR="00864345">
              <w:rPr>
                <w:rFonts w:ascii="Arial" w:hAnsi="Arial"/>
                <w:snapToGrid w:val="0"/>
                <w:sz w:val="17"/>
                <w:szCs w:val="17"/>
              </w:rPr>
              <w:t> </w:t>
            </w:r>
            <w:r w:rsidR="00864345"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als Zulage zu den Grundpositionen.</w:t>
            </w: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07A2C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CD-Profil [</w:t>
            </w:r>
            <w:bookmarkStart w:id="0" w:name="OLE_LINK2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75-dur 002-00</w:t>
            </w:r>
            <w:bookmarkEnd w:id="0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Hängern [75-dur 006 und U1300] rechtwinklig zur Flurlängsseite moniert. Das GKF Formteil wird an CD-Profil mit Schnellbauschrauben ve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schraubt. Stirnseitig erfolgt die Verschraubung an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</w:t>
            </w:r>
            <w:r w:rsidR="00C85376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sanschlussprofil TYP1 [75-dur 015-00]</w:t>
            </w:r>
            <w:proofErr w:type="gram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.</w:t>
            </w:r>
            <w:r w:rsidR="00CF7BC5">
              <w:rPr>
                <w:rFonts w:ascii="Arial" w:hAnsi="Arial"/>
                <w:snapToGrid w:val="0"/>
                <w:sz w:val="17"/>
                <w:szCs w:val="17"/>
              </w:rPr>
              <w:t>´</w:t>
            </w:r>
            <w:proofErr w:type="gramEnd"/>
          </w:p>
          <w:p w:rsidR="00CF7BC5" w:rsidRPr="00B602AD" w:rsidRDefault="00CF7BC5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CF7BC5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&gt;500</w:t>
            </w:r>
            <w:r w:rsidR="005777A5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mm sind als Unterdecke aus Gipskarton </w:t>
            </w:r>
            <w:r w:rsidR="005777A5" w:rsidRPr="00B602AD">
              <w:rPr>
                <w:rFonts w:ascii="Arial" w:hAnsi="Arial" w:cs="Arial"/>
                <w:snapToGrid w:val="0"/>
                <w:sz w:val="17"/>
                <w:szCs w:val="17"/>
              </w:rPr>
              <w:t>≥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F30 auszuführen.</w:t>
            </w:r>
            <w:r w:rsidR="005777A5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Gewährleistung des Raumabschlusses ist ein zusätzliches Z-Profil</w:t>
            </w:r>
            <w:r w:rsidR="00F1464A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="00F1464A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an der Deckenplatte anzubringen.</w:t>
            </w: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007A2C" w:rsidRPr="00B602AD" w:rsidRDefault="00007A2C" w:rsidP="00007A2C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007A2C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="00007A2C"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007A2C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="00CF7BC5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007A2C" w:rsidRPr="00B602AD">
              <w:rPr>
                <w:rFonts w:ascii="Arial" w:hAnsi="Arial"/>
                <w:snapToGrid w:val="0"/>
                <w:sz w:val="17"/>
                <w:szCs w:val="17"/>
              </w:rPr>
              <w:t>, in Farbe der Deckenelemente</w:t>
            </w:r>
          </w:p>
          <w:p w:rsidR="00007A2C" w:rsidRDefault="00007A2C" w:rsidP="00007A2C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007A2C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007A2C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007A2C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007A2C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5b: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proofErr w:type="spellStart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Flurende</w:t>
            </w:r>
            <w:proofErr w:type="spellEnd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mit zurückversetztem Randfries 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66 mm hohen dur-F30-Randtrageprofilen 5.3 [75-durprof-50.3] und  zurückversetztem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5b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</w:t>
            </w:r>
            <w:r w:rsidR="0044252C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</w:t>
            </w:r>
            <w:r w:rsidR="0044252C"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Direktmontage zum Einhängen der dur-F30-Deckenelemente der Position ..............., als Zulage zu den Grundpositionen.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CD-Profil [75-dur 002-00]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Hängern [75-dur 006 und U1300] rechtwinklig zur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Flurwand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moniert. Die GKF Friesplatte wird an CD-Profil mit Schnellbauschrauben verschraubt. Stirnseitig erfolgt die Verschraubung an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-Friesanschlussprofil TYP1 [75-dur 015-00].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B0507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Gewährleistung des Raumabschlusses ist ein zusätzliches Z-Profil</w:t>
            </w:r>
            <w:r w:rsidR="00F1464A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="00F1464A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an der Deckenplatte anzubringen.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&gt;500 mm sind bis 710 mm sind mit zusätzlicher Unterkonstruktion auszuführen.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  <w:r w:rsidRPr="00B602AD" w:rsidDel="0036775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5F0AC1" w:rsidP="005F0AC1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5376" w:rsidRDefault="00B129CE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Detail </w:t>
            </w:r>
            <w:r w:rsidR="00C85376">
              <w:rPr>
                <w:rFonts w:ascii="Arial" w:hAnsi="Arial"/>
                <w:b/>
                <w:snapToGrid w:val="0"/>
                <w:sz w:val="17"/>
                <w:szCs w:val="17"/>
              </w:rPr>
              <w:t>5c: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proofErr w:type="spellStart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</w:t>
            </w:r>
            <w:r w:rsidR="00C85376">
              <w:rPr>
                <w:rFonts w:ascii="Arial" w:hAnsi="Arial"/>
                <w:b/>
                <w:snapToGrid w:val="0"/>
                <w:sz w:val="17"/>
                <w:szCs w:val="17"/>
              </w:rPr>
              <w:t>lurende</w:t>
            </w:r>
            <w:proofErr w:type="spellEnd"/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 mit deckenbündigem Randfries 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Liefern und montieren von 66 mm hohen dur-F30-Randtrageprofilen 5.3 [75-durprof-50.3] und 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ckenbündigem Randfries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5c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für dur-F30-Deckenelemente, mit Anforderungen an den Brandschutz entsprechend der Feuerwiderstandsklasse F30 nach DIN 4102 Teil 2 als eigenständ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Direktmontage zum Einhängen der dur-F30-Deckenelemente der Posit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on</w:t>
            </w:r>
            <w:r w:rsidR="008F5528">
              <w:rPr>
                <w:rFonts w:ascii="Arial" w:hAnsi="Arial"/>
                <w:snapToGrid w:val="0"/>
                <w:sz w:val="17"/>
                <w:szCs w:val="17"/>
              </w:rPr>
              <w:t> </w:t>
            </w:r>
            <w:r w:rsidR="008F5528"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als Zulage zu den Grundpositionen.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CD-Profil [75-dur 002-00] wird waagerecht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Noniushängern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[75-dur 006 und U1300] rechtwinklig zur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Flurwand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moniert. Die GKF Friesplatte wird an CD-Profil mit Schnellbauschrauben verschraubt. Stirnseitig erfolgt die Verschraubung an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dur-Friesanschlußprofil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TYP1 [75-dur 015-00].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nahezu flächenbündigen Ausbildung eines Randfrieses, ist das GK Formteil aus 12,5 mm GKB mittels Friesanschlussprofilen TYP2 [75-dur-016] zu montieren.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Montage der Randtrageprofile am CD-Profil erfolgt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-Schraubenset [75-dur 044-00]. Unterseitig an das GKF-Formteil ist der Dämmschichtbildner [75-dur</w:t>
            </w:r>
            <w:r w:rsidR="008F5528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024-00] anzuordnen. Zur 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währleistung des Raumabschlusses ist ein zusätzliches Z-Profil</w:t>
            </w:r>
            <w:r w:rsidR="00F1464A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="00F1464A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an der Deckenplatte anzubringen.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Friesbreiten &gt;500 mm sind bis 710 mm sind mit zusätzlicher Unterkonstruktion auszuführen.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Randtrageprofile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</w:p>
          <w:p w:rsidR="005777A5" w:rsidRPr="002B5DEF" w:rsidRDefault="005777A5" w:rsidP="005777A5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Menge: ...............</w:t>
            </w:r>
          </w:p>
          <w:p w:rsidR="00FE4A88" w:rsidRPr="002B5DEF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2B5DEF" w:rsidRDefault="00FE4A88" w:rsidP="005777A5">
            <w:pPr>
              <w:tabs>
                <w:tab w:val="left" w:pos="1206"/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F0AC1" w:rsidRPr="002B5DEF" w:rsidRDefault="005F0AC1" w:rsidP="005F0AC1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5F0AC1" w:rsidP="005F0AC1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2B5DEF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6a: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Flurerweiterung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ITCAvantGardeStd-Demi" w:hAnsi="ITCAvantGardeStd-Demi" w:cs="ITCAvantGardeStd-Demi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66 mm hohen dur-F30-Mitteltrageprofilen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6a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zusammeng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setzt aus zwei Randtrageprofilen 75-dur prof-50.3, mit Anforderungen an den Brandschutz entspr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zum Einhängen der dur-F30-Deckenelemente der Position, als Zulage zu den Grundpositi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Mitteltrageprofile werden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-Schraubenset [75-dur 044-00] in Verbindung mit dem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br/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-C-BR-Trageprofil 75-dur 007-00 und den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dur-Noniusunterteilen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[75-dur 008-00] an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Rohdecke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abgehängt. Oberhalb der Mitteltrageprofile ist eine Abdeckung aus Gipskarton-Feuerschutzplatten GKF in </w:t>
            </w:r>
            <w:proofErr w:type="gram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einer Dicke</w:t>
            </w:r>
            <w:proofErr w:type="gram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von 25 mm und einer Breite von 225 mm mit unterseitig daran befestigtem Dämmschichtbildner [75-dur 024-00], anzuordnen.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Mitteltrageprofile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lastRenderedPageBreak/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5777A5" w:rsidRPr="00B602AD" w:rsidRDefault="00280D9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5777A5" w:rsidRPr="00B602AD">
              <w:rPr>
                <w:rFonts w:ascii="Arial" w:hAnsi="Arial"/>
                <w:snapToGrid w:val="0"/>
                <w:sz w:val="17"/>
                <w:szCs w:val="17"/>
              </w:rPr>
              <w:t>, in Farbe der Deckenelemente</w:t>
            </w:r>
            <w:r w:rsidR="005777A5" w:rsidRPr="00B602AD" w:rsidDel="0036775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5777A5" w:rsidRPr="006E290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6E290D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6b: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Flurerweiterung mit Ausgleichfries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ITCAvantGardeStd-Demi" w:hAnsi="ITCAvantGardeStd-Demi" w:cs="ITCAvantGardeStd-Demi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zwei Randtrageprofilen 75-dur prof-50.3nach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6b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mit Anforderu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gen an den Brandschutz entsprechend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 Easy-Click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zum Einhängen der dur-F30-Deckenelemente der Position, als Zulage zu den Grundpositionen.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Randtrageprofile werden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-Schraubenset [75-dur 044-00] an CD-Profilen [75-dur 002-00] in Verbindung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dur-Noniusunterteilen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75-dur 008-00 an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Rohdecke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abgehängt. Obe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halb der Randtrageprofile ist eine Abdeckung aus Gipskarton-Feuerschutzplatten GKF in einer Dicke von 25 mm und einer Breite von Ausgleichsfriesbreite + 200 mm mit unterseitig daran befe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tigten Dämmschichtbildnern 75-dur 024-00, anzuordnen.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Mitteltrageprofile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5777A5" w:rsidRPr="00B602AD" w:rsidRDefault="005777A5" w:rsidP="005777A5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32503B">
              <w:rPr>
                <w:rFonts w:ascii="Arial" w:hAnsi="Arial"/>
                <w:snapToGrid w:val="0"/>
                <w:sz w:val="17"/>
                <w:szCs w:val="17"/>
              </w:rPr>
              <w:t>,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in Farbe der Deckenelemente]</w:t>
            </w:r>
          </w:p>
          <w:p w:rsidR="005777A5" w:rsidRPr="006E290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6E290D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5777A5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FA3AFC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Detail </w:t>
            </w:r>
            <w:r w:rsidR="005777A5"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7a:</w:t>
            </w:r>
          </w:p>
          <w:p w:rsidR="005777A5" w:rsidRPr="00B602AD" w:rsidRDefault="00B129CE" w:rsidP="005777A5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Flurkreuzung</w:t>
            </w:r>
          </w:p>
          <w:p w:rsidR="005777A5" w:rsidRPr="00B602AD" w:rsidRDefault="005777A5" w:rsidP="005777A5">
            <w:pPr>
              <w:spacing w:line="230" w:lineRule="exact"/>
              <w:jc w:val="both"/>
              <w:rPr>
                <w:rFonts w:ascii="ITCAvantGardeStd-Demi" w:hAnsi="ITCAvantGardeStd-Demi" w:cs="ITCAvantGardeStd-Demi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66 mm hohen dur-F30-Mitteltrageprofilen 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7a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zusammeng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setzt aus zwei Randtrageprofilen 75-dur prof-50.3, mit Anforderungen an den Brandschutz entspr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dur-F30 310.30 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zum Einhängen der dur-F30-Deckenelemente der Position, als Zulage zu den Grundpositi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nen.</w:t>
            </w: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Mitteltrageprofile werden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-Schraubenset [75-dur 044-00] in Verbindung mit dem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br/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-C-BR-Trageprofil [75-dur 007-00] und den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dur-Noniusunterteilen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[75-dur 008-00] an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Rohdecke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abgehängt. Oberhalb der Mitteltrageprofile ist eine Abdeckung aus Gipskarton-Feuerschutzplatten GKF in </w:t>
            </w:r>
            <w:proofErr w:type="gram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einer Dicke</w:t>
            </w:r>
            <w:proofErr w:type="gram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von 25 mm und einer Breite von 225 mm mit unterseitig daran befestigte</w:t>
            </w:r>
            <w:r w:rsidR="00B129CE" w:rsidRPr="00B602AD">
              <w:rPr>
                <w:rFonts w:ascii="Arial" w:hAnsi="Arial"/>
                <w:snapToGrid w:val="0"/>
                <w:sz w:val="17"/>
                <w:szCs w:val="17"/>
              </w:rPr>
              <w:t>m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Dämmschichtbildner [75-dur 024-00] anzuordnen.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Gewährleistung des Raumabschlusses ist ein zusätzliches Z-Profil</w:t>
            </w:r>
            <w:r w:rsidR="00F1464A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="00F1464A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an der Deckenplatte anzubringen.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Mitteltrageprofile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5777A5" w:rsidRPr="00B602AD" w:rsidRDefault="00B129CE" w:rsidP="00B129CE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="005777A5"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5777A5" w:rsidRPr="00B602AD" w:rsidRDefault="00B129CE" w:rsidP="00B129CE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 w:rsidR="005777A5"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pulverbeschichtet, in Farbe der Deckenelemente</w:t>
            </w:r>
          </w:p>
          <w:p w:rsidR="005777A5" w:rsidRPr="00B602AD" w:rsidRDefault="005777A5" w:rsidP="005777A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/>
                <w:sz w:val="17"/>
                <w:szCs w:val="17"/>
                <w:lang w:val="es-AR"/>
              </w:rPr>
              <w:lastRenderedPageBreak/>
              <w:t xml:space="preserve">Menge: </w:t>
            </w: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6E290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6E290D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6E290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E52E20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5777A5" w:rsidP="00710784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</w:tc>
      </w:tr>
      <w:tr w:rsidR="005777A5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7A5" w:rsidRPr="00B602AD" w:rsidRDefault="00FE4A88" w:rsidP="00AC34A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7b:</w:t>
            </w:r>
          </w:p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Flurkreuzung mit Ausgleichfries</w:t>
            </w:r>
          </w:p>
          <w:p w:rsidR="00B129CE" w:rsidRPr="00B602AD" w:rsidRDefault="00B129CE" w:rsidP="00B129CE">
            <w:pPr>
              <w:spacing w:line="230" w:lineRule="exact"/>
              <w:jc w:val="both"/>
              <w:rPr>
                <w:rFonts w:ascii="ITCAvantGardeStd-Demi" w:hAnsi="ITCAvantGardeStd-Demi" w:cs="ITCAvantGardeStd-Demi"/>
                <w:sz w:val="17"/>
                <w:szCs w:val="17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zwei Randtrageprofilen 75-dur prof-50.3nach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7b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, mit Anforderu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n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gen an den Brandschutz entsprechend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Oberseite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oder der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dur-F30 310.30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zum Einhängen der dur-F30-Deckenelemente der Position, als Zulage zu den Grundpositionen.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Die Randtrageprofile werden mit dem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-Schraubenset [75-dur 044-00] an CD-Profilen [75-dur 002-00] in Verbindung mit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dur-Noniusunterteilen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[75-dur 008-00] an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Rohdecke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abgehängt. Oberhalb der Randtrageprofile ist eine Abdeckung aus Gipskarton-Feuerschutzplatten GKF in einer Dicke von 25 mm und einer Breite von Ausgleichsfriesbreite + 200 mm mit unterseitig daran befe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tigten Dämmschichtbildnern [75-dur 024-00], anzuordnen.</w:t>
            </w:r>
          </w:p>
          <w:p w:rsidR="006E290D" w:rsidRDefault="006E290D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6E290D" w:rsidRPr="00B602AD" w:rsidRDefault="006E290D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Zur Gewährleistung des Raumabschlusses ist ein zusätzliches Z-Profil</w:t>
            </w:r>
            <w:r w:rsidR="00F1464A">
              <w:rPr>
                <w:rFonts w:ascii="Arial" w:hAnsi="Arial"/>
                <w:snapToGrid w:val="0"/>
                <w:sz w:val="17"/>
                <w:szCs w:val="17"/>
              </w:rPr>
              <w:t xml:space="preserve"> 75-dur 053-00 [RAL 9016] bzw. 75-dur 053-01 [RAL 9010]</w:t>
            </w:r>
            <w:r w:rsidR="00F1464A"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Haltewinkel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an der Deckenplatte anzubringen.</w:t>
            </w:r>
          </w:p>
          <w:p w:rsidR="00B129CE" w:rsidRPr="00B602AD" w:rsidRDefault="00B129C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Mitteltrageprofile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B129CE" w:rsidRPr="00B602AD" w:rsidRDefault="00B129C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Material: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B129CE" w:rsidRPr="00B602AD" w:rsidRDefault="00280D95" w:rsidP="00B129CE">
            <w:pPr>
              <w:tabs>
                <w:tab w:val="left" w:pos="1078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>
              <w:rPr>
                <w:rFonts w:ascii="Arial" w:hAnsi="Arial"/>
                <w:snapToGrid w:val="0"/>
                <w:sz w:val="17"/>
                <w:szCs w:val="17"/>
              </w:rPr>
              <w:t>Oberfläche:</w:t>
            </w:r>
            <w:r>
              <w:rPr>
                <w:rFonts w:ascii="Arial" w:hAnsi="Arial"/>
                <w:snapToGrid w:val="0"/>
                <w:sz w:val="17"/>
                <w:szCs w:val="17"/>
              </w:rPr>
              <w:tab/>
              <w:t>pulverbeschichtet</w:t>
            </w:r>
            <w:r w:rsidR="00B129CE" w:rsidRPr="00B602AD">
              <w:rPr>
                <w:rFonts w:ascii="Arial" w:hAnsi="Arial"/>
                <w:snapToGrid w:val="0"/>
                <w:sz w:val="17"/>
                <w:szCs w:val="17"/>
              </w:rPr>
              <w:t>, in Farbe der Deckenelemente</w:t>
            </w:r>
            <w:r w:rsidR="00B129CE" w:rsidRPr="00B602AD" w:rsidDel="00367751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B129CE" w:rsidRPr="00C85376" w:rsidRDefault="00B129C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8F5017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EP: ............... [EUR/m]</w:t>
            </w:r>
          </w:p>
          <w:p w:rsidR="005777A5" w:rsidRPr="00B602AD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B129CE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B129CE" w:rsidP="00B129CE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</w:rPr>
            </w:pPr>
          </w:p>
        </w:tc>
      </w:tr>
      <w:tr w:rsidR="00B129CE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FE4A88" w:rsidP="00AC34A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  <w:lang w:val="en-US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  <w:lang w:val="en-US"/>
              </w:rPr>
              <w:t>Detail 8a:</w:t>
            </w:r>
          </w:p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b/>
                <w:snapToGrid w:val="0"/>
                <w:sz w:val="17"/>
                <w:szCs w:val="17"/>
                <w:lang w:val="en-US"/>
              </w:rPr>
            </w:pPr>
            <w:r w:rsidRPr="00B602AD">
              <w:rPr>
                <w:rFonts w:ascii="Arial" w:hAnsi="Arial"/>
                <w:b/>
                <w:snapToGrid w:val="0"/>
                <w:sz w:val="17"/>
                <w:szCs w:val="17"/>
                <w:lang w:val="en-US"/>
              </w:rPr>
              <w:t>SECURA LED F30-Deckenelement Easy-Click</w:t>
            </w:r>
          </w:p>
          <w:p w:rsidR="00B129CE" w:rsidRPr="00B602AD" w:rsidRDefault="00B129CE" w:rsidP="00B129CE">
            <w:pPr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US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Liefern und montieren von dur-F30-Deckenelementen mit rahmenloser SECURA LED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Detail 8a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als freigespannte Flurdecke, mineralfaserfrei, mit Anforderungen an den Brandschutz entsprechend der Feuerwiderstandsklasse F30 nach DIN 4102 Teil 2 als eigenständiges Bauteil bei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Beflammung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der Oberseite oder der Unterseite der Unterdecke im System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 xml:space="preserve">dur-F30 310.30 Easy-Click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mit längsse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i</w:t>
            </w:r>
            <w:r w:rsidR="00280D95">
              <w:rPr>
                <w:rFonts w:ascii="Arial" w:hAnsi="Arial"/>
                <w:snapToGrid w:val="0"/>
                <w:sz w:val="17"/>
                <w:szCs w:val="17"/>
              </w:rPr>
              <w:t>tiger Fugenabdeckung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.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Die Deckenelemente aus Metall-Langfeldplatten mit rückseitig angeordneten Brandschutzplatten werden in einer Randtragekonstruktion in Verbindung mit Randtrageprofilen 75-durprof-50.3 [siehe</w:t>
            </w:r>
            <w:r w:rsidR="007B4F63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separate Position] spannungsfrei eingehängt. Sowohl das Öffnen als auch die Demontage der Deckenelemente erfolgt </w:t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werkzeuglos per Druck gegen das Deckenelement von der Unterseite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. Die Deckenelemente einzeln abklappbar ausgebildet und können im abgeklappten Zustand in beide Richtungen verschoben werden, so</w:t>
            </w:r>
            <w:r w:rsidR="007B4F63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dass für Revisionsarbeiten im Deckenhohlraum größere Öf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nungen zur Verfügung stehen. 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F30 Elemente inklusive nahtlos integriertem LED-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Leuchtensystem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zur effizienten Ausleuchtung von Fluren.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Leuchtenhöhe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angepasst an Brandschutzelement ohne zusätzliche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Aufkofferung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. Leuch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t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dichte optimiert für Anwendung in Fluren. Zugang zu LED und Treibereinheiten von unten möglich. Leuchte ist DALI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flickerfrei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amplitudendimmbar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und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steckerfertig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ausgeführt mit Anschlusskabel und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Steckersystem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WIELAND GST18i5 Code pastellblau.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Toleranzen und Qualitätsanforderungen nach TAIM und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Standard.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Ausführung, Konstruktion und Montage der Deckenelemente hat nach dem „Allgemeinen bauau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sichtlichen Prüfzeugnis“ Nr. P-MPA-E-01-008 und der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Montageanleitung zu erfolgen.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Material: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verzinktes Stahlblech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Oberfläche: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weiß matt pulverbeschichtet RAL 9016 oder RAL 9010 [Standard],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wahlweise im Farbton RAL ............... [Zulage]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Schichtdicke: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ca. 70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μm</w:t>
            </w:r>
            <w:proofErr w:type="spellEnd"/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Perforation: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Typ RG-L15; 2,5/5,5; freier Querschnitt: 16,2 % [Standard]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Schallabsorption: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über ein spezielles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durlum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Akustikvlies, schwarz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Abmessungen</w:t>
            </w:r>
            <w:r w:rsidR="00C85376">
              <w:rPr>
                <w:rFonts w:ascii="Arial" w:hAnsi="Arial"/>
                <w:snapToGrid w:val="0"/>
                <w:sz w:val="17"/>
                <w:szCs w:val="17"/>
              </w:rPr>
              <w:t>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Deckenelement: Länge ............... mm; Breite ............... mm</w:t>
            </w:r>
          </w:p>
          <w:p w:rsidR="00B129CE" w:rsidRPr="00C85376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proofErr w:type="spellStart"/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Leuchtentyp</w:t>
            </w:r>
            <w:proofErr w:type="spellEnd"/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:</w:t>
            </w:r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SECURA C100 LED</w:t>
            </w:r>
          </w:p>
          <w:p w:rsidR="00B129CE" w:rsidRPr="00C85376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proofErr w:type="spellStart"/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Abmessungen</w:t>
            </w:r>
            <w:proofErr w:type="spellEnd"/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-SECURA: </w:t>
            </w:r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854 x 85 mm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C85376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1134 x 85 mm [S</w:t>
            </w:r>
            <w:r w:rsidR="007B4F63">
              <w:rPr>
                <w:rFonts w:ascii="Arial" w:hAnsi="Arial"/>
                <w:snapToGrid w:val="0"/>
                <w:sz w:val="17"/>
                <w:szCs w:val="17"/>
              </w:rPr>
              <w:t>tandard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]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1414 x 85 mm</w:t>
            </w:r>
          </w:p>
          <w:p w:rsidR="00B129CE" w:rsidRPr="00B602AD" w:rsidRDefault="00B129CE" w:rsidP="00B129CE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LED-Leistung: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ca. 28,4 W/m</w:t>
            </w:r>
          </w:p>
          <w:p w:rsidR="00B129CE" w:rsidRPr="00C85376" w:rsidRDefault="009B15A5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C85376">
              <w:rPr>
                <w:rFonts w:ascii="Arial" w:hAnsi="Arial"/>
                <w:snapToGrid w:val="0"/>
                <w:sz w:val="17"/>
                <w:szCs w:val="17"/>
              </w:rPr>
              <w:t>LED-Lichtstrom:</w:t>
            </w:r>
            <w:r w:rsidRPr="00C85376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ca. 4832 </w:t>
            </w:r>
            <w:proofErr w:type="spellStart"/>
            <w:r w:rsidRPr="00C85376">
              <w:rPr>
                <w:rFonts w:ascii="Arial" w:hAnsi="Arial"/>
                <w:snapToGrid w:val="0"/>
                <w:sz w:val="17"/>
                <w:szCs w:val="17"/>
              </w:rPr>
              <w:t>lm</w:t>
            </w:r>
            <w:proofErr w:type="spellEnd"/>
            <w:r w:rsidRPr="00C85376">
              <w:rPr>
                <w:rFonts w:ascii="Arial" w:hAnsi="Arial"/>
                <w:snapToGrid w:val="0"/>
                <w:sz w:val="17"/>
                <w:szCs w:val="17"/>
              </w:rPr>
              <w:t>/m</w:t>
            </w:r>
          </w:p>
          <w:p w:rsidR="00B129CE" w:rsidRPr="00B602AD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Dimmbar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DALI-Ausführung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flickerfrei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amplitudendimmar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;</w:t>
            </w:r>
          </w:p>
          <w:p w:rsidR="00B129CE" w:rsidRPr="00B602AD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</w:r>
            <w:r w:rsidRPr="00B602AD">
              <w:rPr>
                <w:rFonts w:ascii="Arial" w:hAnsi="Arial"/>
                <w:b/>
                <w:snapToGrid w:val="0"/>
                <w:sz w:val="17"/>
                <w:szCs w:val="17"/>
              </w:rPr>
              <w:t>keine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Pulsweitenmodulationsdimmung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 </w:t>
            </w:r>
          </w:p>
          <w:p w:rsidR="00B129CE" w:rsidRPr="00B602AD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Farbtemperatur: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4000 K; CRI &gt;80</w:t>
            </w:r>
          </w:p>
          <w:p w:rsidR="00B129CE" w:rsidRPr="00B602AD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Systemleistung: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31,5 W/m</w:t>
            </w:r>
          </w:p>
          <w:p w:rsidR="00B129CE" w:rsidRPr="00B602AD" w:rsidRDefault="00B129CE" w:rsidP="00B129CE">
            <w:pPr>
              <w:tabs>
                <w:tab w:val="left" w:pos="2070"/>
              </w:tabs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 xml:space="preserve">Optischer Wirkungsgrad: 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>73 %</w:t>
            </w:r>
          </w:p>
          <w:p w:rsidR="00B129CE" w:rsidRPr="00B602AD" w:rsidRDefault="00B129CE" w:rsidP="00B129CE">
            <w:pPr>
              <w:tabs>
                <w:tab w:val="left" w:pos="2070"/>
              </w:tabs>
              <w:rPr>
                <w:rFonts w:ascii="Arial" w:hAnsi="Arial"/>
                <w:snapToGrid w:val="0"/>
                <w:sz w:val="17"/>
                <w:szCs w:val="17"/>
              </w:rPr>
            </w:pPr>
            <w:r w:rsidRPr="00B602AD">
              <w:rPr>
                <w:rFonts w:ascii="Arial" w:hAnsi="Arial"/>
                <w:snapToGrid w:val="0"/>
                <w:sz w:val="17"/>
                <w:szCs w:val="17"/>
              </w:rPr>
              <w:t>Gesamtsystemeffizienz:</w:t>
            </w:r>
            <w:r w:rsidRPr="00B602AD">
              <w:rPr>
                <w:rFonts w:ascii="Arial" w:hAnsi="Arial"/>
                <w:snapToGrid w:val="0"/>
                <w:sz w:val="17"/>
                <w:szCs w:val="17"/>
              </w:rPr>
              <w:tab/>
              <w:t xml:space="preserve">112 </w:t>
            </w:r>
            <w:proofErr w:type="spellStart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lm</w:t>
            </w:r>
            <w:proofErr w:type="spellEnd"/>
            <w:r w:rsidRPr="00B602AD">
              <w:rPr>
                <w:rFonts w:ascii="Arial" w:hAnsi="Arial"/>
                <w:snapToGrid w:val="0"/>
                <w:sz w:val="17"/>
                <w:szCs w:val="17"/>
              </w:rPr>
              <w:t>/W</w:t>
            </w:r>
          </w:p>
          <w:p w:rsidR="00B129CE" w:rsidRPr="00B602AD" w:rsidRDefault="00B129CE" w:rsidP="00B129CE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</w:rPr>
            </w:pPr>
          </w:p>
          <w:p w:rsidR="00B129CE" w:rsidRPr="00B602AD" w:rsidRDefault="00B129CE" w:rsidP="00B12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602AD">
              <w:rPr>
                <w:rFonts w:ascii="Arial" w:hAnsi="Arial" w:cs="Arial"/>
                <w:color w:val="000000"/>
                <w:sz w:val="17"/>
                <w:szCs w:val="17"/>
              </w:rPr>
              <w:t>Abrechnung: pro Stück SECURA LED</w:t>
            </w:r>
            <w:r w:rsidR="00AC34AD" w:rsidRPr="00B602A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B602AD">
              <w:rPr>
                <w:rFonts w:ascii="Arial" w:hAnsi="Arial" w:cs="Arial"/>
                <w:color w:val="000000"/>
                <w:sz w:val="17"/>
                <w:szCs w:val="17"/>
              </w:rPr>
              <w:t>F30-Deckenelement</w:t>
            </w:r>
          </w:p>
          <w:p w:rsidR="00B129CE" w:rsidRPr="008F5017" w:rsidRDefault="00B129CE" w:rsidP="00B12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9B70AB" w:rsidRPr="008F5017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8F5017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="009B70AB" w:rsidRPr="008F5017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="009B70AB" w:rsidRPr="008F5017">
              <w:rPr>
                <w:rFonts w:ascii="Arial" w:hAnsi="Arial" w:cs="Arial"/>
                <w:snapToGrid w:val="0"/>
                <w:sz w:val="17"/>
                <w:szCs w:val="17"/>
              </w:rPr>
              <w:t>.</w:t>
            </w: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]</w:t>
            </w:r>
          </w:p>
          <w:p w:rsidR="00B129CE" w:rsidRPr="00B602AD" w:rsidRDefault="00FE4A88" w:rsidP="00FE4A8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957936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83C" w:rsidRPr="00B602AD" w:rsidRDefault="0073683C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7936" w:rsidRPr="00B602AD" w:rsidRDefault="00957936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</w:tc>
      </w:tr>
      <w:tr w:rsidR="00AC34AD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B602AD" w:rsidRDefault="00FE4A88" w:rsidP="00AC34A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F7" w:rsidRPr="008F5017" w:rsidRDefault="001564F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F5017">
              <w:rPr>
                <w:rFonts w:ascii="Arial" w:hAnsi="Arial" w:cs="Arial"/>
                <w:b/>
                <w:sz w:val="17"/>
                <w:szCs w:val="17"/>
              </w:rPr>
              <w:t>Zulage:</w:t>
            </w:r>
          </w:p>
          <w:p w:rsidR="00AC34AD" w:rsidRPr="008F5017" w:rsidRDefault="001564F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F5017">
              <w:rPr>
                <w:rFonts w:ascii="Arial" w:hAnsi="Arial" w:cs="Arial"/>
                <w:b/>
                <w:sz w:val="17"/>
                <w:szCs w:val="17"/>
              </w:rPr>
              <w:t>Aussteifung in Brandschutz</w:t>
            </w:r>
            <w:r w:rsidR="00AC34AD" w:rsidRPr="008F5017">
              <w:rPr>
                <w:rFonts w:ascii="Arial" w:hAnsi="Arial" w:cs="Arial"/>
                <w:b/>
                <w:sz w:val="17"/>
                <w:szCs w:val="17"/>
              </w:rPr>
              <w:t>-Element</w:t>
            </w:r>
          </w:p>
          <w:p w:rsidR="00AC34AD" w:rsidRPr="008F5017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4AD" w:rsidRPr="008F5017" w:rsidRDefault="00AC34AD" w:rsidP="00AC34AD">
            <w:pPr>
              <w:tabs>
                <w:tab w:val="left" w:pos="1485"/>
              </w:tabs>
              <w:spacing w:line="230" w:lineRule="exact"/>
              <w:rPr>
                <w:rFonts w:ascii="Arial" w:hAnsi="Arial" w:cs="Arial"/>
                <w:sz w:val="17"/>
                <w:szCs w:val="17"/>
              </w:rPr>
            </w:pPr>
            <w:r w:rsidRPr="008F5017">
              <w:rPr>
                <w:rFonts w:ascii="Arial" w:hAnsi="Arial" w:cs="Arial"/>
                <w:sz w:val="17"/>
                <w:szCs w:val="17"/>
              </w:rPr>
              <w:t xml:space="preserve">Zur Aufnahme von </w:t>
            </w:r>
            <w:proofErr w:type="spellStart"/>
            <w:r w:rsidRPr="008F5017">
              <w:rPr>
                <w:rFonts w:ascii="Arial" w:hAnsi="Arial" w:cs="Arial"/>
                <w:sz w:val="17"/>
                <w:szCs w:val="17"/>
              </w:rPr>
              <w:t>bauseits</w:t>
            </w:r>
            <w:proofErr w:type="spellEnd"/>
            <w:r w:rsidRPr="008F5017">
              <w:rPr>
                <w:rFonts w:ascii="Arial" w:hAnsi="Arial" w:cs="Arial"/>
                <w:sz w:val="17"/>
                <w:szCs w:val="17"/>
              </w:rPr>
              <w:t xml:space="preserve"> beigestellten Einbau- und Aufbauleuchten sowie für Einbau von Lü</w:t>
            </w:r>
            <w:r w:rsidRPr="008F5017">
              <w:rPr>
                <w:rFonts w:ascii="Arial" w:hAnsi="Arial" w:cs="Arial"/>
                <w:sz w:val="17"/>
                <w:szCs w:val="17"/>
              </w:rPr>
              <w:t>f</w:t>
            </w:r>
            <w:r w:rsidRPr="008F5017">
              <w:rPr>
                <w:rFonts w:ascii="Arial" w:hAnsi="Arial" w:cs="Arial"/>
                <w:sz w:val="17"/>
                <w:szCs w:val="17"/>
              </w:rPr>
              <w:t>tungsventilen.</w:t>
            </w:r>
          </w:p>
          <w:p w:rsidR="00B602AD" w:rsidRPr="008F5017" w:rsidRDefault="00B602AD" w:rsidP="00AC34AD">
            <w:pPr>
              <w:tabs>
                <w:tab w:val="left" w:pos="1485"/>
              </w:tabs>
              <w:spacing w:line="230" w:lineRule="exact"/>
              <w:rPr>
                <w:rFonts w:ascii="Arial" w:hAnsi="Arial" w:cs="Arial"/>
                <w:sz w:val="17"/>
                <w:szCs w:val="17"/>
              </w:rPr>
            </w:pP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Einheit: St</w:t>
            </w:r>
            <w:r w:rsidR="005978C0" w:rsidRPr="008F5017">
              <w:rPr>
                <w:rFonts w:ascii="Arial" w:hAnsi="Arial" w:cs="Arial"/>
                <w:snapToGrid w:val="0"/>
                <w:sz w:val="17"/>
                <w:szCs w:val="17"/>
              </w:rPr>
              <w:t>ück</w:t>
            </w:r>
          </w:p>
          <w:p w:rsidR="00FE4A88" w:rsidRPr="008F5017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8F5017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B602AD" w:rsidRPr="00F02246" w:rsidRDefault="00FE4A88" w:rsidP="00FE4A88">
            <w:pPr>
              <w:tabs>
                <w:tab w:val="left" w:pos="1485"/>
              </w:tabs>
              <w:spacing w:line="230" w:lineRule="exact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8F5017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AC34AD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B602AD" w:rsidRDefault="00AC34AD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F02246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AC34AD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B602AD" w:rsidRDefault="00FE4A88" w:rsidP="00AC34A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694B4D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4D">
              <w:rPr>
                <w:rFonts w:ascii="Arial" w:hAnsi="Arial" w:cs="Arial"/>
                <w:b/>
                <w:bCs/>
                <w:sz w:val="17"/>
                <w:szCs w:val="17"/>
              </w:rPr>
              <w:t>Runder Plattenausschnitt dur-F30 ohne Aufkantung</w:t>
            </w:r>
          </w:p>
          <w:p w:rsidR="00AC34AD" w:rsidRPr="00694B4D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AC34AD" w:rsidRPr="00694B4D" w:rsidRDefault="001564F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94B4D">
              <w:rPr>
                <w:rFonts w:ascii="Arial" w:hAnsi="Arial" w:cs="Arial"/>
                <w:sz w:val="17"/>
                <w:szCs w:val="17"/>
              </w:rPr>
              <w:t>O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hne Aussparung in der rückseitigen Brandschutzplatte, inklusive Verstärkung der Platte. Bei perf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o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 xml:space="preserve">rierten Platten ist die Perforation um den Ausschnitt durchgehend, kein </w:t>
            </w:r>
            <w:proofErr w:type="spellStart"/>
            <w:r w:rsidR="00AC34AD" w:rsidRPr="00694B4D">
              <w:rPr>
                <w:rFonts w:ascii="Arial" w:hAnsi="Arial" w:cs="Arial"/>
                <w:sz w:val="17"/>
                <w:szCs w:val="17"/>
              </w:rPr>
              <w:t>ungelochter</w:t>
            </w:r>
            <w:proofErr w:type="spellEnd"/>
            <w:r w:rsidR="00AC34AD" w:rsidRPr="00694B4D">
              <w:rPr>
                <w:rFonts w:ascii="Arial" w:hAnsi="Arial" w:cs="Arial"/>
                <w:sz w:val="17"/>
                <w:szCs w:val="17"/>
              </w:rPr>
              <w:t xml:space="preserve"> Rand.</w:t>
            </w:r>
          </w:p>
          <w:p w:rsidR="00AC34AD" w:rsidRPr="00694B4D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4AD" w:rsidRPr="00694B4D" w:rsidRDefault="008B17FF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94B4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694B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bis Ø 50</w:t>
            </w:r>
            <w:r w:rsidR="007D697B" w:rsidRPr="00694B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mm</w:t>
            </w:r>
          </w:p>
          <w:p w:rsidR="00AC34AD" w:rsidRPr="00694B4D" w:rsidRDefault="008B17FF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94B4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694B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von Ø 51</w:t>
            </w:r>
            <w:r w:rsidR="007D697B" w:rsidRPr="00694B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C34AD" w:rsidRPr="00694B4D">
              <w:rPr>
                <w:rFonts w:ascii="Arial" w:hAnsi="Arial" w:cs="Arial"/>
                <w:sz w:val="17"/>
                <w:szCs w:val="17"/>
              </w:rPr>
              <w:t>mm</w:t>
            </w:r>
            <w:r w:rsidR="007D697B" w:rsidRPr="00694B4D">
              <w:rPr>
                <w:rFonts w:ascii="Arial" w:hAnsi="Arial" w:cs="Arial"/>
                <w:sz w:val="17"/>
                <w:szCs w:val="17"/>
              </w:rPr>
              <w:t xml:space="preserve"> bis Ø 150 mm</w:t>
            </w:r>
          </w:p>
          <w:p w:rsidR="007D697B" w:rsidRPr="00694B4D" w:rsidRDefault="008B17FF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94B4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="007D697B" w:rsidRPr="00694B4D">
              <w:rPr>
                <w:rFonts w:ascii="Arial" w:hAnsi="Arial" w:cs="Arial"/>
                <w:sz w:val="17"/>
                <w:szCs w:val="17"/>
              </w:rPr>
              <w:t xml:space="preserve"> von Ø 151 mm bis Ø 250 mm</w:t>
            </w:r>
          </w:p>
          <w:p w:rsidR="007D697B" w:rsidRPr="00694B4D" w:rsidRDefault="008B17FF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94B4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694B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D697B" w:rsidRPr="00694B4D">
              <w:rPr>
                <w:rFonts w:ascii="Arial" w:hAnsi="Arial" w:cs="Arial"/>
                <w:sz w:val="17"/>
                <w:szCs w:val="17"/>
              </w:rPr>
              <w:t>von Ø 251 mm bis Ø 400 mm</w:t>
            </w:r>
          </w:p>
          <w:p w:rsidR="00FE4A88" w:rsidRPr="00694B4D" w:rsidRDefault="00FE4A88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FE4A88" w:rsidRPr="00694B4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94B4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694B4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3E67B9" w:rsidRPr="00694B4D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FE4A88" w:rsidRPr="00694B4D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694B4D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FE4A88" w:rsidRPr="00F02246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94B4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AC34AD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B602AD" w:rsidRDefault="00AC34AD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4AD" w:rsidRPr="00F02246" w:rsidRDefault="00AC34AD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FE4A88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A88" w:rsidRPr="00B602AD" w:rsidRDefault="00FE4A88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A88" w:rsidRPr="00D035BC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035BC">
              <w:rPr>
                <w:rFonts w:ascii="Arial" w:hAnsi="Arial" w:cs="Arial"/>
                <w:b/>
                <w:sz w:val="17"/>
                <w:szCs w:val="17"/>
              </w:rPr>
              <w:t>Rüstkosten:</w:t>
            </w:r>
          </w:p>
          <w:p w:rsidR="00FE4A88" w:rsidRPr="00D035BC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035BC">
              <w:rPr>
                <w:rFonts w:ascii="Arial" w:hAnsi="Arial" w:cs="Arial"/>
                <w:b/>
                <w:sz w:val="17"/>
                <w:szCs w:val="17"/>
              </w:rPr>
              <w:t>Runder Plattenausschnitt</w:t>
            </w:r>
          </w:p>
          <w:p w:rsidR="00FE4A88" w:rsidRPr="00D035BC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FE4A88" w:rsidRPr="00D035BC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35BC">
              <w:rPr>
                <w:rFonts w:ascii="Arial" w:hAnsi="Arial" w:cs="Arial"/>
                <w:sz w:val="17"/>
                <w:szCs w:val="17"/>
              </w:rPr>
              <w:t xml:space="preserve">Rüstkosten je </w:t>
            </w:r>
            <w:proofErr w:type="spellStart"/>
            <w:r w:rsidRPr="00D035BC">
              <w:rPr>
                <w:rFonts w:ascii="Arial" w:hAnsi="Arial" w:cs="Arial"/>
                <w:sz w:val="17"/>
                <w:szCs w:val="17"/>
              </w:rPr>
              <w:t>Ausschnittsform</w:t>
            </w:r>
            <w:proofErr w:type="spellEnd"/>
            <w:r w:rsidRPr="00D035BC">
              <w:rPr>
                <w:rFonts w:ascii="Arial" w:hAnsi="Arial" w:cs="Arial"/>
                <w:sz w:val="17"/>
                <w:szCs w:val="17"/>
              </w:rPr>
              <w:t>, Position und Abruf</w:t>
            </w:r>
            <w:r w:rsidR="00D035BC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FE4A88" w:rsidRPr="00D035BC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FE4A88" w:rsidRPr="00D035BC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FE4A88" w:rsidRPr="00D035BC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lastRenderedPageBreak/>
              <w:t xml:space="preserve">Einheit: </w:t>
            </w:r>
            <w:r w:rsidR="003E67B9" w:rsidRPr="00D035BC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FE4A88" w:rsidRPr="00D035BC" w:rsidRDefault="00FE4A88" w:rsidP="00FE4A88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FE4A88" w:rsidRPr="00D035BC" w:rsidRDefault="00FE4A88" w:rsidP="00FE4A88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FE4A88" w:rsidRPr="00F02246" w:rsidRDefault="00FE4A88" w:rsidP="00FE4A88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FE4A88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A88" w:rsidRPr="00B602AD" w:rsidRDefault="00FE4A88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A88" w:rsidRPr="00F02246" w:rsidRDefault="00FE4A88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7D697B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B602AD" w:rsidRDefault="008B17FF" w:rsidP="007D697B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D035BC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035BC">
              <w:rPr>
                <w:rFonts w:ascii="Arial" w:hAnsi="Arial" w:cs="Arial"/>
                <w:b/>
                <w:bCs/>
                <w:sz w:val="17"/>
                <w:szCs w:val="17"/>
              </w:rPr>
              <w:t>Rechteckiger Plattenausschnitt dur-F30 mit Aufkantung</w:t>
            </w:r>
          </w:p>
          <w:p w:rsidR="007D697B" w:rsidRPr="00D035BC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7D697B" w:rsidRPr="00D035BC" w:rsidRDefault="001564F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35BC">
              <w:rPr>
                <w:rFonts w:ascii="Arial" w:hAnsi="Arial" w:cs="Arial"/>
                <w:bCs/>
                <w:sz w:val="17"/>
                <w:szCs w:val="17"/>
              </w:rPr>
              <w:t>O</w:t>
            </w:r>
            <w:r w:rsidR="007D697B" w:rsidRPr="00D035BC">
              <w:rPr>
                <w:rFonts w:ascii="Arial" w:hAnsi="Arial" w:cs="Arial"/>
                <w:sz w:val="17"/>
                <w:szCs w:val="17"/>
              </w:rPr>
              <w:t>hne Aussparung in der rückseitigen Brandschutzplatte, inklusive Verstärkung der Platte. Bei perf</w:t>
            </w:r>
            <w:r w:rsidR="007D697B" w:rsidRPr="00D035BC">
              <w:rPr>
                <w:rFonts w:ascii="Arial" w:hAnsi="Arial" w:cs="Arial"/>
                <w:sz w:val="17"/>
                <w:szCs w:val="17"/>
              </w:rPr>
              <w:t>o</w:t>
            </w:r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rierten Platten ist die Perforation um den Ausschnitt durchgehend, kein </w:t>
            </w:r>
            <w:proofErr w:type="spellStart"/>
            <w:r w:rsidR="007D697B" w:rsidRPr="00D035BC">
              <w:rPr>
                <w:rFonts w:ascii="Arial" w:hAnsi="Arial" w:cs="Arial"/>
                <w:sz w:val="17"/>
                <w:szCs w:val="17"/>
              </w:rPr>
              <w:t>ungelochter</w:t>
            </w:r>
            <w:proofErr w:type="spellEnd"/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 Rand.</w:t>
            </w:r>
          </w:p>
          <w:p w:rsidR="007D697B" w:rsidRPr="00D035BC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D697B" w:rsidRPr="00D035BC" w:rsidRDefault="008B17FF" w:rsidP="008B17FF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35BC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D035B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bis 3,0 </w:t>
            </w:r>
            <w:proofErr w:type="spellStart"/>
            <w:r w:rsidR="007D697B" w:rsidRPr="00D035BC">
              <w:rPr>
                <w:rFonts w:ascii="Arial" w:hAnsi="Arial" w:cs="Arial"/>
                <w:sz w:val="17"/>
                <w:szCs w:val="17"/>
              </w:rPr>
              <w:t>lfm</w:t>
            </w:r>
            <w:proofErr w:type="spellEnd"/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 Umfang</w:t>
            </w:r>
          </w:p>
          <w:p w:rsidR="007D697B" w:rsidRPr="00D035BC" w:rsidRDefault="008B17FF" w:rsidP="008B17FF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35BC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D035B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bis 4,0 </w:t>
            </w:r>
            <w:proofErr w:type="spellStart"/>
            <w:r w:rsidR="007D697B" w:rsidRPr="00D035BC">
              <w:rPr>
                <w:rFonts w:ascii="Arial" w:hAnsi="Arial" w:cs="Arial"/>
                <w:sz w:val="17"/>
                <w:szCs w:val="17"/>
              </w:rPr>
              <w:t>lfm</w:t>
            </w:r>
            <w:proofErr w:type="spellEnd"/>
            <w:r w:rsidR="007D697B" w:rsidRPr="00D035BC">
              <w:rPr>
                <w:rFonts w:ascii="Arial" w:hAnsi="Arial" w:cs="Arial"/>
                <w:sz w:val="17"/>
                <w:szCs w:val="17"/>
              </w:rPr>
              <w:t xml:space="preserve"> Umfang</w:t>
            </w: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620AE0" w:rsidRPr="00D035BC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8B17FF" w:rsidRPr="00D035BC" w:rsidRDefault="008B17FF" w:rsidP="008B17FF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7D697B" w:rsidRPr="00F02246" w:rsidRDefault="008B17FF" w:rsidP="008B17FF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7D697B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B602AD" w:rsidRDefault="007D697B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F02246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5010D5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D5" w:rsidRPr="00B602AD" w:rsidRDefault="008B17FF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3387" w:rsidRPr="00D035BC" w:rsidRDefault="00BD338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035BC">
              <w:rPr>
                <w:rFonts w:ascii="Arial" w:hAnsi="Arial" w:cs="Arial"/>
                <w:b/>
                <w:sz w:val="17"/>
                <w:szCs w:val="17"/>
              </w:rPr>
              <w:t>Rüstkosten:</w:t>
            </w:r>
          </w:p>
          <w:p w:rsidR="00BD3387" w:rsidRPr="00D035BC" w:rsidRDefault="00BD338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035BC">
              <w:rPr>
                <w:rFonts w:ascii="Arial" w:hAnsi="Arial" w:cs="Arial"/>
                <w:b/>
                <w:sz w:val="17"/>
                <w:szCs w:val="17"/>
              </w:rPr>
              <w:t>Rechteckiger Plattenausschnitt</w:t>
            </w:r>
          </w:p>
          <w:p w:rsidR="00BD3387" w:rsidRPr="00D035BC" w:rsidRDefault="00BD338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010D5" w:rsidRPr="00D035BC" w:rsidRDefault="00BD338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035BC">
              <w:rPr>
                <w:rFonts w:ascii="Arial" w:hAnsi="Arial" w:cs="Arial"/>
                <w:sz w:val="17"/>
                <w:szCs w:val="17"/>
              </w:rPr>
              <w:t xml:space="preserve">Rüstkosten je </w:t>
            </w:r>
            <w:proofErr w:type="spellStart"/>
            <w:r w:rsidRPr="00D035BC">
              <w:rPr>
                <w:rFonts w:ascii="Arial" w:hAnsi="Arial" w:cs="Arial"/>
                <w:sz w:val="17"/>
                <w:szCs w:val="17"/>
              </w:rPr>
              <w:t>Ausschnittsform</w:t>
            </w:r>
            <w:proofErr w:type="spellEnd"/>
            <w:r w:rsidRPr="00D035BC">
              <w:rPr>
                <w:rFonts w:ascii="Arial" w:hAnsi="Arial" w:cs="Arial"/>
                <w:sz w:val="17"/>
                <w:szCs w:val="17"/>
              </w:rPr>
              <w:t>, Position und Abruf</w:t>
            </w:r>
            <w:r w:rsidR="00D035BC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8B17FF" w:rsidRPr="00D035BC" w:rsidRDefault="008B17FF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620AE0" w:rsidRPr="00D035BC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8B17FF" w:rsidRPr="00D035BC" w:rsidRDefault="008B17FF" w:rsidP="008B17FF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8B17FF" w:rsidRPr="00D035BC" w:rsidRDefault="008B17FF" w:rsidP="008B17FF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8B17FF" w:rsidRPr="00F02246" w:rsidRDefault="008B17FF" w:rsidP="008B17FF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D035BC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5010D5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D5" w:rsidRPr="00B602AD" w:rsidRDefault="005010D5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0D5" w:rsidRPr="00F02246" w:rsidRDefault="005010D5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7D697B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B602AD" w:rsidRDefault="005010D5" w:rsidP="007D697B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2F349D" w:rsidRDefault="00196DB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F349D">
              <w:rPr>
                <w:rFonts w:ascii="Arial" w:hAnsi="Arial" w:cs="Arial"/>
                <w:b/>
                <w:sz w:val="17"/>
                <w:szCs w:val="17"/>
              </w:rPr>
              <w:t>Zulage:</w:t>
            </w:r>
          </w:p>
          <w:p w:rsidR="007D697B" w:rsidRPr="002F349D" w:rsidRDefault="00196DB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F349D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="007D697B" w:rsidRPr="002F349D">
              <w:rPr>
                <w:rFonts w:ascii="Arial" w:hAnsi="Arial" w:cs="Arial"/>
                <w:b/>
                <w:sz w:val="17"/>
                <w:szCs w:val="17"/>
              </w:rPr>
              <w:t>auseitige Aussparung</w:t>
            </w:r>
          </w:p>
          <w:p w:rsidR="007D697B" w:rsidRPr="002F349D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D697B" w:rsidRPr="002F349D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 xml:space="preserve">Zulage für das bauseitige Erstellen einer Aussparung [Abmessung: </w:t>
            </w:r>
            <w:r w:rsidRPr="002F349D">
              <w:rPr>
                <w:rFonts w:ascii="Arial" w:hAnsi="Arial"/>
                <w:snapToGrid w:val="0"/>
                <w:sz w:val="17"/>
                <w:szCs w:val="17"/>
              </w:rPr>
              <w:t>...............</w:t>
            </w:r>
            <w:r w:rsidRPr="002F349D">
              <w:rPr>
                <w:rFonts w:ascii="Arial" w:hAnsi="Arial" w:cs="Arial"/>
                <w:sz w:val="17"/>
                <w:szCs w:val="17"/>
              </w:rPr>
              <w:t>] in der r</w:t>
            </w:r>
            <w:r w:rsidR="001F4A23" w:rsidRPr="002F349D">
              <w:rPr>
                <w:rFonts w:ascii="Arial" w:hAnsi="Arial" w:cs="Arial"/>
                <w:sz w:val="17"/>
                <w:szCs w:val="17"/>
              </w:rPr>
              <w:t>ückseitigen Brandschutzplatte B</w:t>
            </w:r>
            <w:r w:rsidRPr="002F349D">
              <w:rPr>
                <w:rFonts w:ascii="Arial" w:hAnsi="Arial" w:cs="Arial"/>
                <w:sz w:val="17"/>
                <w:szCs w:val="17"/>
              </w:rPr>
              <w:t>ei F30 Elementen mit Ausschnitt inklusive Verstärkung der Platte, inklusive Lieferung bzw. Erstellung einer F30-Brandschutzeinhausung.</w:t>
            </w:r>
          </w:p>
          <w:p w:rsidR="004A1E07" w:rsidRPr="002F349D" w:rsidRDefault="004A1E0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010D5" w:rsidRPr="002F349D" w:rsidRDefault="005010D5" w:rsidP="005010D5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5010D5" w:rsidRPr="002F349D" w:rsidRDefault="005010D5" w:rsidP="005010D5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1F4A23" w:rsidRPr="002F349D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5010D5" w:rsidRPr="002F349D" w:rsidRDefault="005010D5" w:rsidP="005010D5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5010D5" w:rsidRPr="002F349D" w:rsidRDefault="005010D5" w:rsidP="005010D5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7D697B" w:rsidRPr="00F02246" w:rsidRDefault="005010D5" w:rsidP="005010D5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7D697B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B602AD" w:rsidRDefault="007D697B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97B" w:rsidRPr="00F02246" w:rsidRDefault="007D697B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196DBE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F7" w:rsidRPr="00B602AD" w:rsidRDefault="00D668D7" w:rsidP="00196DBE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2F349D" w:rsidRDefault="00196DBE" w:rsidP="00196DBE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2F349D">
              <w:rPr>
                <w:rFonts w:ascii="Arial" w:hAnsi="Arial"/>
                <w:b/>
                <w:sz w:val="17"/>
                <w:szCs w:val="17"/>
              </w:rPr>
              <w:t>Optional:</w:t>
            </w:r>
          </w:p>
          <w:p w:rsidR="00196DBE" w:rsidRPr="002F349D" w:rsidRDefault="00196DBE" w:rsidP="00196DBE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2F349D">
              <w:rPr>
                <w:rFonts w:ascii="Arial" w:hAnsi="Arial"/>
                <w:b/>
                <w:sz w:val="17"/>
                <w:szCs w:val="17"/>
              </w:rPr>
              <w:t>Eckstück zur Montagevereinfachung</w:t>
            </w:r>
          </w:p>
          <w:p w:rsidR="00196DBE" w:rsidRPr="002F349D" w:rsidRDefault="00196DBE" w:rsidP="00196DBE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196DBE" w:rsidRPr="002F349D" w:rsidRDefault="00196DBE" w:rsidP="00196DBE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</w:rPr>
              <w:t>90° Eckstück zur Montagevereinfachung aus 75-durprof-50.3 Randtrageprofil R5.3, 90° auf Ge</w:t>
            </w:r>
            <w:r w:rsidRPr="002F349D">
              <w:rPr>
                <w:rFonts w:ascii="Arial" w:hAnsi="Arial"/>
                <w:sz w:val="17"/>
                <w:szCs w:val="17"/>
              </w:rPr>
              <w:t>h</w:t>
            </w:r>
            <w:r w:rsidRPr="002F349D">
              <w:rPr>
                <w:rFonts w:ascii="Arial" w:hAnsi="Arial"/>
                <w:sz w:val="17"/>
                <w:szCs w:val="17"/>
              </w:rPr>
              <w:t>rung geschnitten, gekantet, Schenkellänge 120 mm zur Verbindung mit 75-durprof-50.3 Randtrag</w:t>
            </w:r>
            <w:r w:rsidRPr="002F349D">
              <w:rPr>
                <w:rFonts w:ascii="Arial" w:hAnsi="Arial"/>
                <w:sz w:val="17"/>
                <w:szCs w:val="17"/>
              </w:rPr>
              <w:t>e</w:t>
            </w:r>
            <w:r w:rsidRPr="002F349D">
              <w:rPr>
                <w:rFonts w:ascii="Arial" w:hAnsi="Arial"/>
                <w:sz w:val="17"/>
                <w:szCs w:val="17"/>
              </w:rPr>
              <w:t>profil R5.3 durch 75-dur 060-00 Profilverbinder.</w:t>
            </w:r>
          </w:p>
          <w:p w:rsidR="00196DBE" w:rsidRPr="002F349D" w:rsidRDefault="00196DBE" w:rsidP="00196DBE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1F4A23" w:rsidRPr="002F349D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D668D7" w:rsidRPr="002F349D" w:rsidRDefault="00D668D7" w:rsidP="00D668D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F84961" w:rsidRPr="00F02246" w:rsidRDefault="00D668D7" w:rsidP="00D668D7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196DBE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B602AD" w:rsidRDefault="00196DBE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F02246" w:rsidRDefault="00196DBE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D668D7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B602AD" w:rsidRDefault="00D668D7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2F349D" w:rsidRDefault="00D668D7" w:rsidP="00D668D7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2F349D">
              <w:rPr>
                <w:rFonts w:ascii="Arial" w:hAnsi="Arial"/>
                <w:b/>
                <w:sz w:val="17"/>
                <w:szCs w:val="17"/>
              </w:rPr>
              <w:t>Zulage:</w:t>
            </w:r>
          </w:p>
          <w:p w:rsidR="008B17FF" w:rsidRPr="002F349D" w:rsidRDefault="008B17FF" w:rsidP="00D668D7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2F349D">
              <w:rPr>
                <w:rFonts w:ascii="Arial" w:hAnsi="Arial"/>
                <w:b/>
                <w:sz w:val="17"/>
                <w:szCs w:val="17"/>
              </w:rPr>
              <w:t>Sonderfarbe</w:t>
            </w:r>
          </w:p>
          <w:p w:rsidR="008B17FF" w:rsidRPr="002F349D" w:rsidRDefault="008B17FF" w:rsidP="00D668D7">
            <w:pPr>
              <w:tabs>
                <w:tab w:val="left" w:pos="4111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  <w:p w:rsidR="00D668D7" w:rsidRPr="002F349D" w:rsidRDefault="000002D2" w:rsidP="00D668D7">
            <w:pPr>
              <w:tabs>
                <w:tab w:val="left" w:pos="511"/>
                <w:tab w:val="left" w:pos="4111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668D7" w:rsidRPr="002F349D">
              <w:rPr>
                <w:rFonts w:ascii="Arial" w:hAnsi="Arial" w:cs="Arial"/>
                <w:sz w:val="17"/>
                <w:szCs w:val="17"/>
              </w:rPr>
              <w:t>Sonderfarbe nach RAL [ohne Metallic] bis 100m²</w:t>
            </w:r>
          </w:p>
          <w:p w:rsidR="008B17FF" w:rsidRPr="002F349D" w:rsidRDefault="000002D2" w:rsidP="008B17FF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sym w:font="Wingdings" w:char="F06F"/>
            </w:r>
            <w:r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17FF" w:rsidRPr="002F349D">
              <w:rPr>
                <w:rFonts w:ascii="Arial" w:hAnsi="Arial" w:cs="Arial"/>
                <w:sz w:val="17"/>
                <w:szCs w:val="17"/>
              </w:rPr>
              <w:t>Sonderfarbe nach RAL [ohne Metallic] ab 100m²</w:t>
            </w:r>
          </w:p>
          <w:p w:rsidR="00D668D7" w:rsidRPr="002F349D" w:rsidRDefault="00D668D7" w:rsidP="00D668D7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lastRenderedPageBreak/>
              <w:t>Einheit: m²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D668D7" w:rsidRPr="002F349D" w:rsidRDefault="00D668D7" w:rsidP="00D668D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 m²]</w:t>
            </w:r>
          </w:p>
          <w:p w:rsidR="00D668D7" w:rsidRPr="00F02246" w:rsidRDefault="00D668D7" w:rsidP="00D668D7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D668D7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B602AD" w:rsidRDefault="00D668D7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F02246" w:rsidRDefault="00D668D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color w:val="FF0000"/>
                <w:sz w:val="17"/>
                <w:szCs w:val="17"/>
                <w:lang w:val="es-AR"/>
              </w:rPr>
            </w:pPr>
          </w:p>
        </w:tc>
      </w:tr>
      <w:tr w:rsidR="00D668D7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B602AD" w:rsidRDefault="00D668D7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2F349D" w:rsidRDefault="00D668D7" w:rsidP="00D668D7">
            <w:pPr>
              <w:tabs>
                <w:tab w:val="left" w:pos="511"/>
                <w:tab w:val="left" w:pos="4111"/>
              </w:tabs>
              <w:spacing w:line="230" w:lineRule="exact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F349D">
              <w:rPr>
                <w:rFonts w:ascii="Arial" w:hAnsi="Arial" w:cs="Arial"/>
                <w:b/>
                <w:sz w:val="17"/>
                <w:szCs w:val="17"/>
              </w:rPr>
              <w:t>Rüstkosten: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b/>
                <w:bCs/>
                <w:sz w:val="17"/>
                <w:szCs w:val="17"/>
              </w:rPr>
              <w:t>Farbumstellkosten je Abruf Sonderfarbe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1F4A23" w:rsidRPr="002F349D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D668D7" w:rsidRPr="002F349D" w:rsidRDefault="00D668D7" w:rsidP="00D668D7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D668D7" w:rsidRPr="002F349D" w:rsidRDefault="00D668D7" w:rsidP="00D668D7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D668D7" w:rsidRPr="002F349D" w:rsidRDefault="00D668D7" w:rsidP="00D668D7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  <w:tr w:rsidR="00D668D7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B602AD" w:rsidRDefault="00D668D7" w:rsidP="00AC34AD">
            <w:pPr>
              <w:tabs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8D7" w:rsidRPr="002F349D" w:rsidRDefault="00D668D7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</w:tc>
      </w:tr>
      <w:tr w:rsidR="00196DBE" w:rsidRPr="00C85376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B602AD" w:rsidRDefault="00086806" w:rsidP="00635573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6DBE" w:rsidRPr="002F349D" w:rsidRDefault="00F84961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  <w:r w:rsidRPr="002F349D">
              <w:rPr>
                <w:rFonts w:ascii="Arial" w:hAnsi="Arial"/>
                <w:b/>
                <w:sz w:val="17"/>
                <w:szCs w:val="17"/>
                <w:lang w:val="es-AR"/>
              </w:rPr>
              <w:t>Zulage:</w:t>
            </w:r>
          </w:p>
          <w:p w:rsidR="00F84961" w:rsidRPr="002F349D" w:rsidRDefault="00F84961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  <w:r w:rsidRPr="002F349D">
              <w:rPr>
                <w:rFonts w:ascii="Arial" w:hAnsi="Arial"/>
                <w:b/>
                <w:sz w:val="17"/>
                <w:szCs w:val="17"/>
                <w:lang w:val="es-AR"/>
              </w:rPr>
              <w:t>Perforation</w:t>
            </w:r>
          </w:p>
          <w:p w:rsidR="00D668D7" w:rsidRPr="002F349D" w:rsidRDefault="00D668D7" w:rsidP="003233A6">
            <w:pPr>
              <w:tabs>
                <w:tab w:val="left" w:pos="511"/>
                <w:tab w:val="left" w:pos="1486"/>
                <w:tab w:val="left" w:pos="2182"/>
                <w:tab w:val="left" w:pos="2758"/>
                <w:tab w:val="left" w:pos="4234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RG-L08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 xml:space="preserve"> 0,8-4,8; ~2,18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  <w:r w:rsidR="00E2010E" w:rsidRPr="002F349D">
              <w:rPr>
                <w:rFonts w:ascii="Arial" w:hAnsi="Arial" w:cs="Arial"/>
                <w:sz w:val="17"/>
                <w:szCs w:val="17"/>
              </w:rPr>
              <w:t xml:space="preserve"> [Standard]</w:t>
            </w: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RG-L29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1,5-4,0; 11,0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  <w:r w:rsidR="00007826" w:rsidRPr="002F349D">
              <w:rPr>
                <w:rFonts w:ascii="Arial" w:hAnsi="Arial" w:cs="Arial"/>
                <w:sz w:val="17"/>
                <w:szCs w:val="17"/>
              </w:rPr>
              <w:t xml:space="preserve"> [Standard]</w:t>
            </w:r>
          </w:p>
          <w:p w:rsidR="00F84961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RG-L25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2,0-4,0; 20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A35C44" w:rsidRPr="002F349D" w:rsidRDefault="00A35C44" w:rsidP="00A35C44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RG-L15:</w:t>
            </w:r>
            <w:r w:rsidRPr="002F349D">
              <w:rPr>
                <w:rFonts w:ascii="Arial" w:hAnsi="Arial" w:cs="Arial"/>
                <w:sz w:val="17"/>
                <w:szCs w:val="17"/>
              </w:rPr>
              <w:tab/>
              <w:t>2,5-5,5; 16,2 %</w:t>
            </w:r>
          </w:p>
          <w:p w:rsidR="00CD7285" w:rsidRPr="002F349D" w:rsidRDefault="00CD7285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RG-L27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3,23-5,0; ~26,6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CD7285" w:rsidRPr="002F349D" w:rsidRDefault="00CD7285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RG-L40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4,0-6,4; 30,7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CD7285" w:rsidRPr="002F349D" w:rsidRDefault="00CD7285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RG-L42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5,0-8,0; 30,7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CD7285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RD-L33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1,5-4,0; 11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F84961" w:rsidRPr="002F349D" w:rsidRDefault="0094260C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RD-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L30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1,5-2,83</w:t>
            </w:r>
            <w:r w:rsidRPr="002F349D">
              <w:rPr>
                <w:rFonts w:ascii="Arial" w:hAnsi="Arial" w:cs="Arial"/>
                <w:sz w:val="17"/>
                <w:szCs w:val="17"/>
              </w:rPr>
              <w:t>;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 xml:space="preserve"> ~22,0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%</w:t>
            </w:r>
            <w:r w:rsidR="00007826" w:rsidRPr="002F349D">
              <w:rPr>
                <w:rFonts w:ascii="Arial" w:hAnsi="Arial" w:cs="Arial"/>
                <w:sz w:val="17"/>
                <w:szCs w:val="17"/>
              </w:rPr>
              <w:t xml:space="preserve"> [Standard]</w:t>
            </w: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RD-L26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2,0-5,66; ~10,0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RD-L23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3,0-5,66; ~22,0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CD7285" w:rsidRPr="002F349D" w:rsidRDefault="00CD7285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RV-L09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0,8-2,3; 11,2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3233A6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RV-L3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1,5-3,0; ~22,7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F84961" w:rsidRPr="002F349D" w:rsidRDefault="0094260C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RV-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L6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2,1-4,0</w:t>
            </w:r>
            <w:r w:rsidRPr="002F349D">
              <w:rPr>
                <w:rFonts w:ascii="Arial" w:hAnsi="Arial" w:cs="Arial"/>
                <w:sz w:val="17"/>
                <w:szCs w:val="17"/>
              </w:rPr>
              <w:t>;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 xml:space="preserve"> ~25,0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%</w:t>
            </w:r>
            <w:r w:rsidR="00E2010E" w:rsidRPr="002F349D">
              <w:rPr>
                <w:rFonts w:ascii="Arial" w:hAnsi="Arial" w:cs="Arial"/>
                <w:sz w:val="17"/>
                <w:szCs w:val="17"/>
              </w:rPr>
              <w:t xml:space="preserve"> [Standard]</w:t>
            </w:r>
          </w:p>
          <w:p w:rsidR="00F84961" w:rsidRPr="002F349D" w:rsidRDefault="0094260C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RV-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L9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2,5-5,0</w:t>
            </w:r>
            <w:r w:rsidRPr="002F349D">
              <w:rPr>
                <w:rFonts w:ascii="Arial" w:hAnsi="Arial" w:cs="Arial"/>
                <w:sz w:val="17"/>
                <w:szCs w:val="17"/>
              </w:rPr>
              <w:t>;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 xml:space="preserve"> ~22,7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84961"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CD7285" w:rsidRPr="002F349D" w:rsidRDefault="00CD7285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F84961" w:rsidRPr="002F349D" w:rsidRDefault="003233A6" w:rsidP="00A375D5">
            <w:pPr>
              <w:tabs>
                <w:tab w:val="left" w:pos="794"/>
              </w:tabs>
              <w:rPr>
                <w:rFonts w:ascii="Arial" w:hAnsi="Arial" w:cs="Arial"/>
                <w:sz w:val="17"/>
                <w:szCs w:val="17"/>
              </w:rPr>
            </w:pPr>
            <w:r w:rsidRPr="002F349D">
              <w:rPr>
                <w:rFonts w:ascii="Arial" w:hAnsi="Arial" w:cs="Arial"/>
                <w:sz w:val="17"/>
                <w:szCs w:val="17"/>
              </w:rPr>
              <w:t>QG-L17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>:</w:t>
            </w:r>
            <w:r w:rsidR="00A375D5" w:rsidRPr="002F349D">
              <w:rPr>
                <w:rFonts w:ascii="Arial" w:hAnsi="Arial" w:cs="Arial"/>
                <w:sz w:val="17"/>
                <w:szCs w:val="17"/>
              </w:rPr>
              <w:tab/>
            </w:r>
            <w:r w:rsidRPr="002F349D">
              <w:rPr>
                <w:rFonts w:ascii="Arial" w:hAnsi="Arial" w:cs="Arial"/>
                <w:sz w:val="17"/>
                <w:szCs w:val="17"/>
              </w:rPr>
              <w:t>4,0-7,0; 32,7</w:t>
            </w:r>
            <w:r w:rsidR="00786B8B" w:rsidRPr="002F349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F349D">
              <w:rPr>
                <w:rFonts w:ascii="Arial" w:hAnsi="Arial" w:cs="Arial"/>
                <w:sz w:val="17"/>
                <w:szCs w:val="17"/>
              </w:rPr>
              <w:t>%</w:t>
            </w:r>
          </w:p>
          <w:p w:rsidR="00F84961" w:rsidRPr="002F349D" w:rsidRDefault="00F84961" w:rsidP="00860352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Einheit: m</w:t>
            </w:r>
            <w:r w:rsidR="00D668D7" w:rsidRPr="002F349D">
              <w:rPr>
                <w:rFonts w:ascii="Arial" w:hAnsi="Arial" w:cs="Arial"/>
                <w:snapToGrid w:val="0"/>
                <w:sz w:val="17"/>
                <w:szCs w:val="17"/>
              </w:rPr>
              <w:t>²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086806" w:rsidRPr="00C85376" w:rsidRDefault="00086806" w:rsidP="00086806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  <w:lang w:val="en-GB"/>
              </w:rPr>
            </w:pPr>
            <w:r w:rsidRPr="00C85376">
              <w:rPr>
                <w:rFonts w:ascii="Arial" w:hAnsi="Arial" w:cs="Arial"/>
                <w:snapToGrid w:val="0"/>
                <w:sz w:val="17"/>
                <w:szCs w:val="17"/>
                <w:lang w:val="en-GB"/>
              </w:rPr>
              <w:t>EP: ............... [EUR/m</w:t>
            </w:r>
            <w:r w:rsidR="00D668D7" w:rsidRPr="00C85376">
              <w:rPr>
                <w:rFonts w:ascii="Arial" w:hAnsi="Arial" w:cs="Arial"/>
                <w:snapToGrid w:val="0"/>
                <w:sz w:val="17"/>
                <w:szCs w:val="17"/>
                <w:lang w:val="en-GB"/>
              </w:rPr>
              <w:t>²</w:t>
            </w:r>
            <w:r w:rsidRPr="00C85376">
              <w:rPr>
                <w:rFonts w:ascii="Arial" w:hAnsi="Arial" w:cs="Arial"/>
                <w:snapToGrid w:val="0"/>
                <w:sz w:val="17"/>
                <w:szCs w:val="17"/>
                <w:lang w:val="en-GB"/>
              </w:rPr>
              <w:t>]</w:t>
            </w:r>
          </w:p>
          <w:p w:rsidR="00CD7285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  <w:r w:rsidRPr="00C85376">
              <w:rPr>
                <w:rFonts w:ascii="Arial" w:hAnsi="Arial" w:cs="Arial"/>
                <w:snapToGrid w:val="0"/>
                <w:sz w:val="17"/>
                <w:szCs w:val="17"/>
                <w:lang w:val="en-GB"/>
              </w:rPr>
              <w:t>GP: ............... [EUR]</w:t>
            </w:r>
          </w:p>
        </w:tc>
      </w:tr>
      <w:tr w:rsidR="00086806" w:rsidRPr="00C85376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806" w:rsidRPr="00C85376" w:rsidRDefault="00086806" w:rsidP="0073604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806" w:rsidRPr="002F349D" w:rsidRDefault="00086806" w:rsidP="00B129CE">
            <w:pPr>
              <w:tabs>
                <w:tab w:val="left" w:pos="1485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</w:p>
        </w:tc>
      </w:tr>
      <w:tr w:rsidR="00086806" w:rsidRPr="00D86E74" w:rsidTr="007D697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806" w:rsidRPr="00B602AD" w:rsidRDefault="00086806" w:rsidP="0073604D">
            <w:pPr>
              <w:tabs>
                <w:tab w:val="right" w:leader="dot" w:pos="1843"/>
                <w:tab w:val="left" w:pos="4111"/>
                <w:tab w:val="left" w:pos="4820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</w:rPr>
            </w:pPr>
            <w:r w:rsidRPr="00B602AD">
              <w:rPr>
                <w:rFonts w:ascii="Arial" w:hAnsi="Arial"/>
                <w:sz w:val="17"/>
                <w:szCs w:val="17"/>
              </w:rPr>
              <w:t>Pos</w:t>
            </w:r>
            <w:r>
              <w:rPr>
                <w:rFonts w:ascii="Arial" w:hAnsi="Arial"/>
                <w:sz w:val="17"/>
                <w:szCs w:val="17"/>
              </w:rPr>
              <w:t xml:space="preserve">. </w:t>
            </w:r>
            <w:r w:rsidRPr="00B602A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  <w:r w:rsidRPr="002F349D">
              <w:rPr>
                <w:rFonts w:ascii="Arial" w:hAnsi="Arial"/>
                <w:b/>
                <w:sz w:val="17"/>
                <w:szCs w:val="17"/>
                <w:lang w:val="es-AR"/>
              </w:rPr>
              <w:t>Rüstkosten: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  <w:r w:rsidRPr="002F349D">
              <w:rPr>
                <w:rFonts w:ascii="Arial" w:hAnsi="Arial"/>
                <w:b/>
                <w:sz w:val="17"/>
                <w:szCs w:val="17"/>
                <w:lang w:val="es-AR"/>
              </w:rPr>
              <w:t>Perforation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</w:p>
          <w:p w:rsidR="00086806" w:rsidRPr="002F349D" w:rsidRDefault="00086806" w:rsidP="00086806">
            <w:pPr>
              <w:tabs>
                <w:tab w:val="left" w:pos="511"/>
              </w:tabs>
              <w:spacing w:line="230" w:lineRule="exact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2F349D">
              <w:rPr>
                <w:rFonts w:ascii="Arial" w:hAnsi="Arial" w:cs="Arial"/>
                <w:bCs/>
                <w:sz w:val="17"/>
                <w:szCs w:val="17"/>
              </w:rPr>
              <w:t>Rüstkosten je Abruf für Sonderperforation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bCs/>
                <w:sz w:val="17"/>
                <w:szCs w:val="17"/>
              </w:rPr>
              <w:t xml:space="preserve">[L15; L08; L30; L6; L29 und L33 </w:t>
            </w:r>
            <w:r w:rsidR="005A2585" w:rsidRPr="002F349D">
              <w:rPr>
                <w:rFonts w:ascii="Arial" w:hAnsi="Arial" w:cs="Arial"/>
                <w:bCs/>
                <w:sz w:val="17"/>
                <w:szCs w:val="17"/>
              </w:rPr>
              <w:t>–</w:t>
            </w:r>
            <w:r w:rsidRPr="002F349D">
              <w:rPr>
                <w:rFonts w:ascii="Arial" w:hAnsi="Arial" w:cs="Arial"/>
                <w:bCs/>
                <w:sz w:val="17"/>
                <w:szCs w:val="17"/>
              </w:rPr>
              <w:t xml:space="preserve"> ohne Rüstkosten Sonderperforation!]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/>
                <w:sz w:val="17"/>
                <w:szCs w:val="17"/>
                <w:lang w:val="es-AR"/>
              </w:rPr>
              <w:t xml:space="preserve">Menge: </w:t>
            </w: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...............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 xml:space="preserve">Einheit: </w:t>
            </w:r>
            <w:r w:rsidR="005A2585" w:rsidRPr="002F349D">
              <w:rPr>
                <w:rFonts w:ascii="Arial" w:hAnsi="Arial" w:cs="Arial"/>
                <w:snapToGrid w:val="0"/>
                <w:sz w:val="17"/>
                <w:szCs w:val="17"/>
              </w:rPr>
              <w:t>Stück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s-AR"/>
              </w:rPr>
            </w:pPr>
          </w:p>
          <w:p w:rsidR="00086806" w:rsidRPr="002F349D" w:rsidRDefault="00086806" w:rsidP="00086806">
            <w:pPr>
              <w:spacing w:line="230" w:lineRule="exact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EP: ............... [EUR/</w:t>
            </w:r>
            <w:proofErr w:type="spellStart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Stk</w:t>
            </w:r>
            <w:proofErr w:type="spellEnd"/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.]</w:t>
            </w:r>
          </w:p>
          <w:p w:rsidR="00086806" w:rsidRPr="002F349D" w:rsidRDefault="00086806" w:rsidP="00086806">
            <w:pPr>
              <w:tabs>
                <w:tab w:val="left" w:pos="1486"/>
              </w:tabs>
              <w:spacing w:line="230" w:lineRule="exact"/>
              <w:jc w:val="both"/>
              <w:rPr>
                <w:rFonts w:ascii="Arial" w:hAnsi="Arial"/>
                <w:b/>
                <w:sz w:val="17"/>
                <w:szCs w:val="17"/>
                <w:lang w:val="es-AR"/>
              </w:rPr>
            </w:pPr>
            <w:r w:rsidRPr="002F349D">
              <w:rPr>
                <w:rFonts w:ascii="Arial" w:hAnsi="Arial" w:cs="Arial"/>
                <w:snapToGrid w:val="0"/>
                <w:sz w:val="17"/>
                <w:szCs w:val="17"/>
              </w:rPr>
              <w:t>GP: ............... [EUR]</w:t>
            </w:r>
          </w:p>
        </w:tc>
      </w:tr>
    </w:tbl>
    <w:p w:rsidR="004D3D6E" w:rsidRPr="00D86E74" w:rsidRDefault="004D3D6E" w:rsidP="00CD7285">
      <w:pPr>
        <w:tabs>
          <w:tab w:val="left" w:pos="4111"/>
        </w:tabs>
        <w:spacing w:line="230" w:lineRule="exact"/>
        <w:jc w:val="both"/>
        <w:rPr>
          <w:rFonts w:ascii="Arial" w:hAnsi="Arial"/>
          <w:sz w:val="17"/>
        </w:rPr>
      </w:pPr>
    </w:p>
    <w:sectPr w:rsidR="004D3D6E" w:rsidRPr="00D86E74" w:rsidSect="00CA2A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AvantGardeStd-Demi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2B09"/>
    <w:multiLevelType w:val="hybridMultilevel"/>
    <w:tmpl w:val="753CF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activeWritingStyle w:appName="MSWord" w:lang="de-DE" w:vendorID="9" w:dllVersion="512" w:checkStyle="1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1FAC"/>
    <w:rsid w:val="000002D2"/>
    <w:rsid w:val="00007826"/>
    <w:rsid w:val="00007A2C"/>
    <w:rsid w:val="00033099"/>
    <w:rsid w:val="000358B3"/>
    <w:rsid w:val="0004240B"/>
    <w:rsid w:val="00060A27"/>
    <w:rsid w:val="00086806"/>
    <w:rsid w:val="00092421"/>
    <w:rsid w:val="000A2B54"/>
    <w:rsid w:val="000B5707"/>
    <w:rsid w:val="000C6A9C"/>
    <w:rsid w:val="000D226B"/>
    <w:rsid w:val="00114C73"/>
    <w:rsid w:val="0012065A"/>
    <w:rsid w:val="00140F43"/>
    <w:rsid w:val="00152E17"/>
    <w:rsid w:val="001564F7"/>
    <w:rsid w:val="00176C16"/>
    <w:rsid w:val="0019418E"/>
    <w:rsid w:val="00196DBE"/>
    <w:rsid w:val="001B0519"/>
    <w:rsid w:val="001B483C"/>
    <w:rsid w:val="001E3980"/>
    <w:rsid w:val="001E4237"/>
    <w:rsid w:val="001F0F18"/>
    <w:rsid w:val="001F4A23"/>
    <w:rsid w:val="00200D83"/>
    <w:rsid w:val="0020272C"/>
    <w:rsid w:val="00227674"/>
    <w:rsid w:val="00230A11"/>
    <w:rsid w:val="00261D19"/>
    <w:rsid w:val="00266197"/>
    <w:rsid w:val="00280D95"/>
    <w:rsid w:val="00285545"/>
    <w:rsid w:val="002A4457"/>
    <w:rsid w:val="002B5DEF"/>
    <w:rsid w:val="002B76CF"/>
    <w:rsid w:val="002C4327"/>
    <w:rsid w:val="002E29B5"/>
    <w:rsid w:val="002F1486"/>
    <w:rsid w:val="002F349D"/>
    <w:rsid w:val="003074CC"/>
    <w:rsid w:val="003233A6"/>
    <w:rsid w:val="0032503B"/>
    <w:rsid w:val="003270CB"/>
    <w:rsid w:val="00367751"/>
    <w:rsid w:val="00384266"/>
    <w:rsid w:val="003923A5"/>
    <w:rsid w:val="003B47F2"/>
    <w:rsid w:val="003B7A1D"/>
    <w:rsid w:val="003E2BC3"/>
    <w:rsid w:val="003E67B9"/>
    <w:rsid w:val="00413ADA"/>
    <w:rsid w:val="00424590"/>
    <w:rsid w:val="0044252C"/>
    <w:rsid w:val="00450EB1"/>
    <w:rsid w:val="00481686"/>
    <w:rsid w:val="00492DF5"/>
    <w:rsid w:val="004A1E07"/>
    <w:rsid w:val="004A57F5"/>
    <w:rsid w:val="004B3340"/>
    <w:rsid w:val="004D3D6E"/>
    <w:rsid w:val="005010D5"/>
    <w:rsid w:val="005137C6"/>
    <w:rsid w:val="00521ADE"/>
    <w:rsid w:val="00526604"/>
    <w:rsid w:val="005556EB"/>
    <w:rsid w:val="00561E7D"/>
    <w:rsid w:val="00571FAC"/>
    <w:rsid w:val="00572121"/>
    <w:rsid w:val="005777A5"/>
    <w:rsid w:val="00585FF6"/>
    <w:rsid w:val="00595FF9"/>
    <w:rsid w:val="005978C0"/>
    <w:rsid w:val="005A2585"/>
    <w:rsid w:val="005B3AFF"/>
    <w:rsid w:val="005B421A"/>
    <w:rsid w:val="005B5A6F"/>
    <w:rsid w:val="005F0AC1"/>
    <w:rsid w:val="0061118A"/>
    <w:rsid w:val="00613CFA"/>
    <w:rsid w:val="00620AE0"/>
    <w:rsid w:val="00635573"/>
    <w:rsid w:val="00642F6D"/>
    <w:rsid w:val="00654231"/>
    <w:rsid w:val="0066215D"/>
    <w:rsid w:val="00662891"/>
    <w:rsid w:val="006906CA"/>
    <w:rsid w:val="00693FDA"/>
    <w:rsid w:val="00694B4D"/>
    <w:rsid w:val="00696192"/>
    <w:rsid w:val="006A5626"/>
    <w:rsid w:val="006D784E"/>
    <w:rsid w:val="006E290D"/>
    <w:rsid w:val="00700368"/>
    <w:rsid w:val="00710784"/>
    <w:rsid w:val="0073604D"/>
    <w:rsid w:val="0073683C"/>
    <w:rsid w:val="00750F6E"/>
    <w:rsid w:val="00753CE1"/>
    <w:rsid w:val="007728AC"/>
    <w:rsid w:val="0077316D"/>
    <w:rsid w:val="00786B8B"/>
    <w:rsid w:val="007B4F63"/>
    <w:rsid w:val="007D697B"/>
    <w:rsid w:val="007E3DC4"/>
    <w:rsid w:val="007E5B6B"/>
    <w:rsid w:val="007F3838"/>
    <w:rsid w:val="0084634B"/>
    <w:rsid w:val="00860352"/>
    <w:rsid w:val="00864345"/>
    <w:rsid w:val="008759C3"/>
    <w:rsid w:val="008968C8"/>
    <w:rsid w:val="008A66F8"/>
    <w:rsid w:val="008B17FF"/>
    <w:rsid w:val="008D00CD"/>
    <w:rsid w:val="008D11E1"/>
    <w:rsid w:val="008D520A"/>
    <w:rsid w:val="008F3F31"/>
    <w:rsid w:val="008F5017"/>
    <w:rsid w:val="008F5528"/>
    <w:rsid w:val="008F5D18"/>
    <w:rsid w:val="00900B08"/>
    <w:rsid w:val="00907D7D"/>
    <w:rsid w:val="0091144E"/>
    <w:rsid w:val="00914401"/>
    <w:rsid w:val="00925EEA"/>
    <w:rsid w:val="00927A83"/>
    <w:rsid w:val="0094260C"/>
    <w:rsid w:val="0095064F"/>
    <w:rsid w:val="00952C09"/>
    <w:rsid w:val="00957936"/>
    <w:rsid w:val="009613AD"/>
    <w:rsid w:val="00961566"/>
    <w:rsid w:val="00986D47"/>
    <w:rsid w:val="00997E20"/>
    <w:rsid w:val="009A2C7E"/>
    <w:rsid w:val="009B0A74"/>
    <w:rsid w:val="009B15A5"/>
    <w:rsid w:val="009B2574"/>
    <w:rsid w:val="009B70AB"/>
    <w:rsid w:val="009D7943"/>
    <w:rsid w:val="009E77B5"/>
    <w:rsid w:val="009F0FA9"/>
    <w:rsid w:val="009F619A"/>
    <w:rsid w:val="00A04425"/>
    <w:rsid w:val="00A22DEF"/>
    <w:rsid w:val="00A236D2"/>
    <w:rsid w:val="00A23C8D"/>
    <w:rsid w:val="00A3581D"/>
    <w:rsid w:val="00A35C44"/>
    <w:rsid w:val="00A375D5"/>
    <w:rsid w:val="00A6408C"/>
    <w:rsid w:val="00A672A0"/>
    <w:rsid w:val="00A7481F"/>
    <w:rsid w:val="00AC34AD"/>
    <w:rsid w:val="00B0507D"/>
    <w:rsid w:val="00B129CE"/>
    <w:rsid w:val="00B23F12"/>
    <w:rsid w:val="00B26774"/>
    <w:rsid w:val="00B602AD"/>
    <w:rsid w:val="00B62E37"/>
    <w:rsid w:val="00BB76D5"/>
    <w:rsid w:val="00BD3387"/>
    <w:rsid w:val="00BD3750"/>
    <w:rsid w:val="00BE1F12"/>
    <w:rsid w:val="00C0097A"/>
    <w:rsid w:val="00C26309"/>
    <w:rsid w:val="00C2759A"/>
    <w:rsid w:val="00C52FF6"/>
    <w:rsid w:val="00C567CD"/>
    <w:rsid w:val="00C65FA8"/>
    <w:rsid w:val="00C85376"/>
    <w:rsid w:val="00CA2AC0"/>
    <w:rsid w:val="00CD7285"/>
    <w:rsid w:val="00CD7A66"/>
    <w:rsid w:val="00CF7BC5"/>
    <w:rsid w:val="00D035BC"/>
    <w:rsid w:val="00D25D1F"/>
    <w:rsid w:val="00D30F4A"/>
    <w:rsid w:val="00D32C82"/>
    <w:rsid w:val="00D557B6"/>
    <w:rsid w:val="00D55D07"/>
    <w:rsid w:val="00D668D7"/>
    <w:rsid w:val="00D707AE"/>
    <w:rsid w:val="00D86E74"/>
    <w:rsid w:val="00DA00E6"/>
    <w:rsid w:val="00DC2B08"/>
    <w:rsid w:val="00DD4DD8"/>
    <w:rsid w:val="00DE40EC"/>
    <w:rsid w:val="00E2010E"/>
    <w:rsid w:val="00E52CF3"/>
    <w:rsid w:val="00E52E20"/>
    <w:rsid w:val="00E7286B"/>
    <w:rsid w:val="00EB4228"/>
    <w:rsid w:val="00EC1DDB"/>
    <w:rsid w:val="00ED41FD"/>
    <w:rsid w:val="00F02246"/>
    <w:rsid w:val="00F1464A"/>
    <w:rsid w:val="00F33657"/>
    <w:rsid w:val="00F34A76"/>
    <w:rsid w:val="00F73D89"/>
    <w:rsid w:val="00F74FCA"/>
    <w:rsid w:val="00F84961"/>
    <w:rsid w:val="00FA3AFC"/>
    <w:rsid w:val="00FE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  <o:colormenu v:ext="edit" fillcolor="#eaeae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943"/>
  </w:style>
  <w:style w:type="paragraph" w:styleId="berschrift1">
    <w:name w:val="heading 1"/>
    <w:basedOn w:val="Standard"/>
    <w:next w:val="Standard"/>
    <w:qFormat/>
    <w:rsid w:val="009D7943"/>
    <w:pPr>
      <w:keepNext/>
      <w:pBdr>
        <w:bottom w:val="single" w:sz="4" w:space="1" w:color="auto"/>
      </w:pBdr>
      <w:jc w:val="center"/>
      <w:outlineLvl w:val="0"/>
    </w:pPr>
    <w:rPr>
      <w:rFonts w:ascii="AvantGarde Bk BT" w:hAnsi="AvantGarde Bk BT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ant">
    <w:name w:val="Avant"/>
    <w:basedOn w:val="Standard"/>
    <w:rsid w:val="009D7943"/>
  </w:style>
  <w:style w:type="paragraph" w:styleId="Textkrper">
    <w:name w:val="Body Text"/>
    <w:basedOn w:val="Standard"/>
    <w:semiHidden/>
    <w:rsid w:val="009D7943"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rsid w:val="009D7943"/>
    <w:pPr>
      <w:spacing w:line="230" w:lineRule="exact"/>
    </w:pPr>
    <w:rPr>
      <w:rFonts w:ascii="Arial" w:hAnsi="Arial"/>
      <w:snapToGrid w:val="0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2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72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72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72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7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72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B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2A10D-46C7-4F72-924B-59665F06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3443</Words>
  <Characters>25531</Characters>
  <Application>Microsoft Office Word</Application>
  <DocSecurity>0</DocSecurity>
  <Lines>212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</vt:lpstr>
    </vt:vector>
  </TitlesOfParts>
  <Company>Durlum</Company>
  <LinksUpToDate>false</LinksUpToDate>
  <CharactersWithSpaces>28917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creator>SKubetzk</dc:creator>
  <cp:lastModifiedBy>skubetzk</cp:lastModifiedBy>
  <cp:revision>84</cp:revision>
  <cp:lastPrinted>2021-10-08T07:15:00Z</cp:lastPrinted>
  <dcterms:created xsi:type="dcterms:W3CDTF">2021-10-06T13:11:00Z</dcterms:created>
  <dcterms:modified xsi:type="dcterms:W3CDTF">2021-12-17T09:53:00Z</dcterms:modified>
</cp:coreProperties>
</file>